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C418" w14:textId="0CE04CC7" w:rsidR="00C62C85" w:rsidRPr="001E7D2D" w:rsidRDefault="00A65171" w:rsidP="00C62C85">
      <w:pPr>
        <w:shd w:val="clear" w:color="auto" w:fill="FFFFFF"/>
        <w:suppressAutoHyphens/>
        <w:spacing w:after="0" w:line="240" w:lineRule="auto"/>
        <w:jc w:val="right"/>
        <w:rPr>
          <w:rFonts w:eastAsia="Times New Roman" w:cstheme="minorHAnsi"/>
          <w:b/>
          <w:lang w:eastAsia="zh-CN"/>
        </w:rPr>
      </w:pPr>
      <w:r w:rsidRPr="001E7D2D">
        <w:rPr>
          <w:rFonts w:eastAsia="Times New Roman" w:cstheme="minorHAnsi"/>
          <w:b/>
          <w:lang w:eastAsia="zh-CN"/>
        </w:rPr>
        <w:t>Załącznik nr 2A</w:t>
      </w:r>
      <w:r w:rsidR="00C62C85" w:rsidRPr="001E7D2D">
        <w:rPr>
          <w:rFonts w:eastAsia="Times New Roman" w:cstheme="minorHAnsi"/>
          <w:b/>
          <w:lang w:eastAsia="zh-CN"/>
        </w:rPr>
        <w:t xml:space="preserve"> SIWZ</w:t>
      </w:r>
    </w:p>
    <w:p w14:paraId="0A12AD28" w14:textId="77777777" w:rsidR="00C62C85" w:rsidRPr="001E7D2D" w:rsidRDefault="00C62C85" w:rsidP="00C62C85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lang w:eastAsia="zh-CN"/>
        </w:rPr>
      </w:pPr>
      <w:r w:rsidRPr="001E7D2D">
        <w:rPr>
          <w:rFonts w:eastAsia="Times New Roman" w:cstheme="minorHAnsi"/>
          <w:b/>
          <w:bCs/>
          <w:kern w:val="1"/>
          <w:lang w:eastAsia="zh-CN"/>
        </w:rPr>
        <w:t>Szczegółowy opis przedmiotu zamówienia</w:t>
      </w:r>
    </w:p>
    <w:p w14:paraId="0989823E" w14:textId="2FFB48CE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Przedmiotem niniejszej inwestycji jest budowa kanalizacji sanitarnej w D</w:t>
      </w:r>
      <w:r w:rsidR="000D1B02" w:rsidRPr="001E7D2D">
        <w:rPr>
          <w:rFonts w:eastAsia="Times New Roman" w:cstheme="minorHAnsi"/>
          <w:lang w:eastAsia="zh-CN"/>
        </w:rPr>
        <w:t>opiewcu ul. Jodełkowa, Olchowa, Szeroka i Jesionowa</w:t>
      </w:r>
      <w:r w:rsidRPr="001E7D2D">
        <w:rPr>
          <w:rFonts w:eastAsia="Times New Roman" w:cstheme="minorHAnsi"/>
          <w:lang w:eastAsia="zh-CN"/>
        </w:rPr>
        <w:t xml:space="preserve"> zgodnie z poniższym zestawieniem:</w:t>
      </w:r>
    </w:p>
    <w:p w14:paraId="5EDD8941" w14:textId="77777777" w:rsidR="000D1B02" w:rsidRPr="001E7D2D" w:rsidRDefault="000D1B02" w:rsidP="000D1B0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33BDAEB" w14:textId="4D0393D4" w:rsidR="00C62C85" w:rsidRPr="001E7D2D" w:rsidRDefault="00C62C85" w:rsidP="000D1B02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1. Rurociąg grawitacyjny PVC-U lite SN 8 DN </w:t>
      </w:r>
      <w:r w:rsidR="000D1B02" w:rsidRPr="001E7D2D">
        <w:rPr>
          <w:rFonts w:eastAsia="Times New Roman" w:cstheme="minorHAnsi"/>
          <w:lang w:eastAsia="zh-CN"/>
        </w:rPr>
        <w:t>200 ul. Jodełkowa</w:t>
      </w:r>
      <w:r w:rsidRPr="001E7D2D">
        <w:rPr>
          <w:rFonts w:eastAsia="Times New Roman" w:cstheme="minorHAnsi"/>
          <w:lang w:eastAsia="zh-CN"/>
        </w:rPr>
        <w:t xml:space="preserve"> – </w:t>
      </w:r>
      <w:r w:rsidR="000D1B02" w:rsidRPr="001E7D2D">
        <w:rPr>
          <w:rFonts w:eastAsia="Times New Roman" w:cstheme="minorHAnsi"/>
          <w:lang w:eastAsia="zh-CN"/>
        </w:rPr>
        <w:t>130</w:t>
      </w:r>
      <w:r w:rsidRPr="001E7D2D">
        <w:rPr>
          <w:rFonts w:eastAsia="Times New Roman" w:cstheme="minorHAnsi"/>
          <w:lang w:eastAsia="zh-CN"/>
        </w:rPr>
        <w:t xml:space="preserve"> </w:t>
      </w:r>
      <w:proofErr w:type="spellStart"/>
      <w:r w:rsidRPr="001E7D2D">
        <w:rPr>
          <w:rFonts w:eastAsia="Times New Roman" w:cstheme="minorHAnsi"/>
          <w:lang w:eastAsia="zh-CN"/>
        </w:rPr>
        <w:t>mb</w:t>
      </w:r>
      <w:proofErr w:type="spellEnd"/>
    </w:p>
    <w:p w14:paraId="5CA93854" w14:textId="62E2E93F" w:rsidR="000D1B02" w:rsidRPr="001E7D2D" w:rsidRDefault="00C62C85" w:rsidP="000D1B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2. Rurociąg grawitacyjny PVC-U lite SN 8 DN </w:t>
      </w:r>
      <w:r w:rsidR="000D1B02" w:rsidRPr="001E7D2D">
        <w:rPr>
          <w:rFonts w:eastAsia="Times New Roman" w:cstheme="minorHAnsi"/>
          <w:lang w:eastAsia="zh-CN"/>
        </w:rPr>
        <w:t>200 ul. Olchowa</w:t>
      </w:r>
      <w:r w:rsidRPr="001E7D2D">
        <w:rPr>
          <w:rFonts w:eastAsia="Times New Roman" w:cstheme="minorHAnsi"/>
          <w:lang w:eastAsia="zh-CN"/>
        </w:rPr>
        <w:t xml:space="preserve"> – </w:t>
      </w:r>
      <w:r w:rsidR="000D1B02" w:rsidRPr="001E7D2D">
        <w:rPr>
          <w:rFonts w:eastAsia="Times New Roman" w:cstheme="minorHAnsi"/>
          <w:lang w:eastAsia="zh-CN"/>
        </w:rPr>
        <w:t>148,5</w:t>
      </w:r>
      <w:r w:rsidRPr="001E7D2D">
        <w:rPr>
          <w:rFonts w:eastAsia="Times New Roman" w:cstheme="minorHAnsi"/>
          <w:lang w:eastAsia="zh-CN"/>
        </w:rPr>
        <w:t xml:space="preserve"> </w:t>
      </w:r>
      <w:proofErr w:type="spellStart"/>
      <w:r w:rsidRPr="001E7D2D">
        <w:rPr>
          <w:rFonts w:eastAsia="Times New Roman" w:cstheme="minorHAnsi"/>
          <w:lang w:eastAsia="zh-CN"/>
        </w:rPr>
        <w:t>mb</w:t>
      </w:r>
      <w:proofErr w:type="spellEnd"/>
    </w:p>
    <w:p w14:paraId="4573A153" w14:textId="6178A2A9" w:rsidR="000D1B02" w:rsidRPr="001E7D2D" w:rsidRDefault="00C62C85" w:rsidP="00C62C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3. </w:t>
      </w:r>
      <w:r w:rsidR="000D1B02" w:rsidRPr="001E7D2D">
        <w:rPr>
          <w:rFonts w:eastAsia="Times New Roman" w:cstheme="minorHAnsi"/>
          <w:lang w:eastAsia="zh-CN"/>
        </w:rPr>
        <w:t xml:space="preserve">Rurociąg grawitacyjny PVC-U lite SN 8 DN 200 ul. Szeroka / Jesionowa – 238,5 </w:t>
      </w:r>
      <w:proofErr w:type="spellStart"/>
      <w:r w:rsidR="000D1B02" w:rsidRPr="001E7D2D">
        <w:rPr>
          <w:rFonts w:eastAsia="Times New Roman" w:cstheme="minorHAnsi"/>
          <w:lang w:eastAsia="zh-CN"/>
        </w:rPr>
        <w:t>mb</w:t>
      </w:r>
      <w:proofErr w:type="spellEnd"/>
    </w:p>
    <w:p w14:paraId="1B14FDA5" w14:textId="35537373" w:rsidR="00230C2D" w:rsidRPr="001E7D2D" w:rsidRDefault="000D1B02" w:rsidP="00230C2D">
      <w:pPr>
        <w:shd w:val="clear" w:color="auto" w:fill="FFFFFF"/>
        <w:suppressAutoHyphens/>
        <w:spacing w:after="0" w:line="240" w:lineRule="auto"/>
        <w:ind w:left="708" w:firstLine="1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4. </w:t>
      </w:r>
      <w:r w:rsidR="00230C2D" w:rsidRPr="001E7D2D">
        <w:rPr>
          <w:rFonts w:eastAsia="Times New Roman" w:cstheme="minorHAnsi"/>
          <w:lang w:eastAsia="zh-CN"/>
        </w:rPr>
        <w:t xml:space="preserve">Rurociąg grawitacyjny PVC-U lite SN 8 DN 200 – odcinek pomiędzy studnią rozprężną a S194 (studnia istniejąca) – 5 </w:t>
      </w:r>
      <w:proofErr w:type="spellStart"/>
      <w:r w:rsidR="00230C2D" w:rsidRPr="001E7D2D">
        <w:rPr>
          <w:rFonts w:eastAsia="Times New Roman" w:cstheme="minorHAnsi"/>
          <w:lang w:eastAsia="zh-CN"/>
        </w:rPr>
        <w:t>mb</w:t>
      </w:r>
      <w:proofErr w:type="spellEnd"/>
    </w:p>
    <w:p w14:paraId="1A6689CE" w14:textId="63CE326A" w:rsidR="00C62C85" w:rsidRPr="001E7D2D" w:rsidRDefault="00230C2D" w:rsidP="00C62C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5. </w:t>
      </w:r>
      <w:r w:rsidR="00C62C85" w:rsidRPr="001E7D2D">
        <w:rPr>
          <w:rFonts w:eastAsia="Times New Roman" w:cstheme="minorHAnsi"/>
          <w:lang w:eastAsia="zh-CN"/>
        </w:rPr>
        <w:t>Studnie betonowe DN 1000 na sieci kanalizacyjnej - 2</w:t>
      </w:r>
      <w:r w:rsidR="0032752B" w:rsidRPr="001E7D2D">
        <w:rPr>
          <w:rFonts w:eastAsia="Times New Roman" w:cstheme="minorHAnsi"/>
          <w:lang w:eastAsia="zh-CN"/>
        </w:rPr>
        <w:t>3</w:t>
      </w:r>
      <w:r w:rsidR="00C62C85" w:rsidRPr="001E7D2D">
        <w:rPr>
          <w:rFonts w:eastAsia="Times New Roman" w:cstheme="minorHAnsi"/>
          <w:lang w:eastAsia="zh-CN"/>
        </w:rPr>
        <w:t xml:space="preserve"> szt.</w:t>
      </w:r>
    </w:p>
    <w:p w14:paraId="6A11DA55" w14:textId="22B122EC" w:rsidR="00C62C85" w:rsidRPr="001E7D2D" w:rsidRDefault="000D1B02" w:rsidP="00C62C85">
      <w:pPr>
        <w:shd w:val="clear" w:color="auto" w:fill="FFFFFF"/>
        <w:suppressAutoHyphens/>
        <w:spacing w:after="0" w:line="240" w:lineRule="auto"/>
        <w:ind w:left="709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5</w:t>
      </w:r>
      <w:r w:rsidR="00C62C85" w:rsidRPr="001E7D2D">
        <w:rPr>
          <w:rFonts w:eastAsia="Times New Roman" w:cstheme="minorHAnsi"/>
          <w:lang w:eastAsia="zh-CN"/>
        </w:rPr>
        <w:t>. Przyłącza DN 160 PVC-U lite SN 8 zakończone studzienką fi425 - montaż na posesji -</w:t>
      </w:r>
      <w:r w:rsidRPr="001E7D2D">
        <w:rPr>
          <w:rFonts w:eastAsia="Times New Roman" w:cstheme="minorHAnsi"/>
          <w:lang w:eastAsia="zh-CN"/>
        </w:rPr>
        <w:t>2</w:t>
      </w:r>
      <w:r w:rsidR="0032752B" w:rsidRPr="001E7D2D">
        <w:rPr>
          <w:rFonts w:eastAsia="Times New Roman" w:cstheme="minorHAnsi"/>
          <w:lang w:eastAsia="zh-CN"/>
        </w:rPr>
        <w:t>6</w:t>
      </w:r>
      <w:r w:rsidR="00C62C85" w:rsidRPr="001E7D2D">
        <w:rPr>
          <w:rFonts w:eastAsia="Times New Roman" w:cstheme="minorHAnsi"/>
          <w:lang w:eastAsia="zh-CN"/>
        </w:rPr>
        <w:t xml:space="preserve"> szt.</w:t>
      </w:r>
    </w:p>
    <w:p w14:paraId="49F1F107" w14:textId="0274E34E" w:rsidR="00C62C85" w:rsidRPr="001E7D2D" w:rsidRDefault="00C62C85" w:rsidP="00C62C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7. Przyłącza DN 160 PVC-U lite SN 8 zakończone korkiem na granicy działki – 1</w:t>
      </w:r>
      <w:r w:rsidR="0032752B" w:rsidRPr="001E7D2D">
        <w:rPr>
          <w:rFonts w:eastAsia="Times New Roman" w:cstheme="minorHAnsi"/>
          <w:lang w:eastAsia="zh-CN"/>
        </w:rPr>
        <w:t>0</w:t>
      </w:r>
      <w:r w:rsidRPr="001E7D2D">
        <w:rPr>
          <w:rFonts w:eastAsia="Times New Roman" w:cstheme="minorHAnsi"/>
          <w:lang w:eastAsia="zh-CN"/>
        </w:rPr>
        <w:t xml:space="preserve"> szt.</w:t>
      </w:r>
    </w:p>
    <w:p w14:paraId="7F1D8684" w14:textId="7BB491CE" w:rsidR="00C62C85" w:rsidRPr="001E7D2D" w:rsidRDefault="00C62C85" w:rsidP="00C62C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9. Rurociąg tłoczny z PE </w:t>
      </w:r>
      <w:r w:rsidR="00152178" w:rsidRPr="001E7D2D">
        <w:rPr>
          <w:rFonts w:eastAsia="Times New Roman" w:cstheme="minorHAnsi"/>
          <w:lang w:eastAsia="zh-CN"/>
        </w:rPr>
        <w:t xml:space="preserve">RC </w:t>
      </w:r>
      <w:r w:rsidRPr="001E7D2D">
        <w:rPr>
          <w:rFonts w:eastAsia="Times New Roman" w:cstheme="minorHAnsi"/>
          <w:lang w:eastAsia="zh-CN"/>
        </w:rPr>
        <w:t xml:space="preserve">fi </w:t>
      </w:r>
      <w:r w:rsidR="000D1B02" w:rsidRPr="001E7D2D">
        <w:rPr>
          <w:rFonts w:eastAsia="Times New Roman" w:cstheme="minorHAnsi"/>
          <w:lang w:eastAsia="zh-CN"/>
        </w:rPr>
        <w:t>90</w:t>
      </w:r>
      <w:r w:rsidRPr="001E7D2D">
        <w:rPr>
          <w:rFonts w:eastAsia="Times New Roman" w:cstheme="minorHAnsi"/>
          <w:lang w:eastAsia="zh-CN"/>
        </w:rPr>
        <w:t xml:space="preserve"> PN 10 – </w:t>
      </w:r>
      <w:r w:rsidR="000D1B02" w:rsidRPr="001E7D2D">
        <w:rPr>
          <w:rFonts w:eastAsia="Times New Roman" w:cstheme="minorHAnsi"/>
          <w:lang w:eastAsia="zh-CN"/>
        </w:rPr>
        <w:t>41</w:t>
      </w:r>
      <w:r w:rsidR="0032752B" w:rsidRPr="001E7D2D">
        <w:rPr>
          <w:rFonts w:eastAsia="Times New Roman" w:cstheme="minorHAnsi"/>
          <w:lang w:eastAsia="zh-CN"/>
        </w:rPr>
        <w:t>2</w:t>
      </w:r>
      <w:r w:rsidRPr="001E7D2D">
        <w:rPr>
          <w:rFonts w:eastAsia="Times New Roman" w:cstheme="minorHAnsi"/>
          <w:lang w:eastAsia="zh-CN"/>
        </w:rPr>
        <w:t xml:space="preserve"> </w:t>
      </w:r>
      <w:proofErr w:type="spellStart"/>
      <w:r w:rsidRPr="001E7D2D">
        <w:rPr>
          <w:rFonts w:eastAsia="Times New Roman" w:cstheme="minorHAnsi"/>
          <w:lang w:eastAsia="zh-CN"/>
        </w:rPr>
        <w:t>mb</w:t>
      </w:r>
      <w:proofErr w:type="spellEnd"/>
    </w:p>
    <w:p w14:paraId="2ABE7449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10. Pompownia ścieków DN 2000 – 1 szt.</w:t>
      </w:r>
    </w:p>
    <w:p w14:paraId="677FD196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ind w:left="709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11. Odtworzenie nawierzchni z tłucznia łamanego naturalnego 0-31,5 mm - na szerokości 5 m i gr. 15 cm</w:t>
      </w:r>
    </w:p>
    <w:p w14:paraId="2D9842C2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8961491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Adres inwestycji:</w:t>
      </w:r>
    </w:p>
    <w:p w14:paraId="709FC22F" w14:textId="64BE9F2C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D</w:t>
      </w:r>
      <w:r w:rsidR="000D1B02" w:rsidRPr="001E7D2D">
        <w:rPr>
          <w:rFonts w:eastAsia="Times New Roman" w:cstheme="minorHAnsi"/>
          <w:lang w:eastAsia="zh-CN"/>
        </w:rPr>
        <w:t>opiewiec – dz. 176/1, 176/2, 177, 178/2, 179/6, 185/1, 180/13, 181/8, 182/4.</w:t>
      </w:r>
    </w:p>
    <w:p w14:paraId="709E6139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704AFA3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9D2B14B" w14:textId="77777777" w:rsidR="00C62C85" w:rsidRPr="001E7D2D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Przedmiotowe zadanie należy wykonać zgodnie z zakresem określonym w specyfikacji istotnych warunków zamówienia, dokumentacją projektową oraz wytycznymi specyfikacji </w:t>
      </w:r>
      <w:bookmarkStart w:id="0" w:name="_Hlk48541869"/>
      <w:r w:rsidRPr="001E7D2D">
        <w:rPr>
          <w:rFonts w:eastAsia="Times New Roman" w:cstheme="minorHAnsi"/>
          <w:lang w:eastAsia="zh-CN"/>
        </w:rPr>
        <w:t xml:space="preserve">technicznych wykonania i odbioru robót budowlanych </w:t>
      </w:r>
      <w:bookmarkEnd w:id="0"/>
      <w:r w:rsidRPr="001E7D2D">
        <w:rPr>
          <w:rFonts w:eastAsia="Times New Roman" w:cstheme="minorHAnsi"/>
          <w:lang w:eastAsia="zh-CN"/>
        </w:rPr>
        <w:t xml:space="preserve">oraz ze </w:t>
      </w:r>
      <w:r w:rsidRPr="001E7D2D">
        <w:rPr>
          <w:rFonts w:eastAsia="Times New Roman" w:cstheme="minorHAnsi"/>
          <w:bCs/>
          <w:lang w:eastAsia="zh-CN"/>
        </w:rPr>
        <w:t>szczegółowym opisem przedmiotu zamówienia</w:t>
      </w:r>
      <w:r w:rsidRPr="001E7D2D">
        <w:rPr>
          <w:rFonts w:eastAsia="Times New Roman" w:cstheme="minorHAnsi"/>
          <w:lang w:eastAsia="zh-CN"/>
        </w:rPr>
        <w:t>.</w:t>
      </w:r>
    </w:p>
    <w:p w14:paraId="02E8631D" w14:textId="77777777" w:rsidR="00C62C85" w:rsidRPr="001E7D2D" w:rsidRDefault="00C62C85" w:rsidP="00C62C85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282F1359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E7D2D">
        <w:rPr>
          <w:rFonts w:eastAsia="Times New Roman" w:cstheme="minorHAnsi"/>
          <w:b/>
          <w:lang w:eastAsia="zh-CN"/>
        </w:rPr>
        <w:t>Załączone do specyfikacji istotnych warunków zamówienia przedmiary robót należy traktować jako elementy dodatkowe (pomocnicze), a nie służące do obliczenia ceny ofertowej.</w:t>
      </w:r>
    </w:p>
    <w:p w14:paraId="3105FF92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E2A6465" w14:textId="77777777" w:rsidR="00C62C85" w:rsidRPr="001E7D2D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1E7D2D">
        <w:rPr>
          <w:rFonts w:eastAsia="Times New Roman" w:cstheme="minorHAnsi"/>
          <w:iCs/>
          <w:lang w:eastAsia="zh-CN"/>
        </w:rPr>
        <w:t>Dodatkowe uwagi:</w:t>
      </w:r>
    </w:p>
    <w:p w14:paraId="4B5A6729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1E7D2D">
        <w:rPr>
          <w:rFonts w:eastAsia="Times New Roman" w:cstheme="minorHAnsi"/>
          <w:iCs/>
          <w:lang w:eastAsia="zh-CN"/>
        </w:rPr>
        <w:t>W cenę ofertową należy skalkulować monitorowanie sieci grawitacyjnej (z opinią oraz zapisem na płytę CD-R</w:t>
      </w:r>
      <w:r w:rsidRPr="001E7D2D">
        <w:rPr>
          <w:rFonts w:eastAsia="Times New Roman" w:cstheme="minorHAnsi"/>
          <w:iCs/>
          <w:u w:val="single"/>
          <w:lang w:eastAsia="zh-CN"/>
        </w:rPr>
        <w:t>) tylko i wyłącznie w czasie obecności przedstawiciela inwestora</w:t>
      </w:r>
      <w:r w:rsidRPr="001E7D2D">
        <w:rPr>
          <w:rFonts w:eastAsia="Times New Roman" w:cstheme="minorHAnsi"/>
          <w:iCs/>
          <w:lang w:eastAsia="zh-CN"/>
        </w:rPr>
        <w:t>.</w:t>
      </w:r>
    </w:p>
    <w:p w14:paraId="66345C05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1E7D2D">
        <w:rPr>
          <w:rFonts w:eastAsia="Times New Roman" w:cstheme="minorHAnsi"/>
          <w:iCs/>
          <w:lang w:eastAsia="zh-CN"/>
        </w:rPr>
        <w:t xml:space="preserve">Wykonawca pokrywa opłaty za składowanie ziemi z wykopu </w:t>
      </w:r>
    </w:p>
    <w:p w14:paraId="01BB1AA4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1E7D2D">
        <w:rPr>
          <w:rFonts w:eastAsia="Times New Roman" w:cstheme="minorHAnsi"/>
          <w:lang w:eastAsia="zh-CN"/>
        </w:rPr>
        <w:t>Ze względu na występujący grunt założono, że podczas wykonywania prac będzie zrealizowana pełna wymiana gruntu na odcinkach sieci głównej i na odcinkach przyłączy.</w:t>
      </w:r>
    </w:p>
    <w:p w14:paraId="01F9AB7F" w14:textId="77777777" w:rsidR="00C62C85" w:rsidRPr="001E7D2D" w:rsidRDefault="00C62C85" w:rsidP="00C62C85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1E7D2D">
        <w:rPr>
          <w:rFonts w:eastAsia="Calibri" w:cstheme="minorHAnsi"/>
        </w:rPr>
        <w:t>Wykonawca zobowiązany jest uzyskać zgodę Urzędu Gminy Dopiewo na zajęcia pasa drogowego oraz umieszczenia urządzeń w pasie drogi, na podstawie wydanego Wykonawcy pełnomocnictwa przez Zakład usług Komunalnych Sp. z o.o. do reprezentowania Zamawiającego. Opłatę za zajęcia pasa drogowego ponosi Wykonawca.</w:t>
      </w:r>
    </w:p>
    <w:p w14:paraId="6234D72B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1E7D2D">
        <w:rPr>
          <w:rFonts w:eastAsia="Times New Roman" w:cstheme="minorHAnsi"/>
          <w:iCs/>
          <w:lang w:eastAsia="zh-CN"/>
        </w:rPr>
        <w:t>W przypadku kiedy będzie wymagany projekt organizacji ruchu, Wykonawca na własny koszt opracuje go i uzgodni.</w:t>
      </w:r>
    </w:p>
    <w:p w14:paraId="202F67A8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iCs/>
          <w:lang w:eastAsia="zh-CN"/>
        </w:rPr>
        <w:t xml:space="preserve">Podczas robót należy nie dopuszczać do zanieczyszczenia pasa drogowego, który nie znajduje się w obrębie placu budowy określonego na podstawie decyzji na zajęcie pasa drogowego. Również w cenę oferty należy wkalkulować koszty związane z bieżącym utrzymaniem przejezdności odcinków dróg po których poruszają się pojazdy Wykonawcy. W przypadku ich zanieczyszczenia należy niezwłocznie teren drogi posprzątać. Wszelkie szkody powstałe w wyniku zabrudzenia nawierzchni drogowej powstałe w związku z budowa kanalizacji (w tym transportem i dowozem materiałów) odpowiadać będzie Wykonawca robót. W przypadku kiedy Wykonawca nie będzie się wywiązywał z bieżącego utrzymywania czystości nawierzchni lub przejezdności w czasie prowadzenia robót </w:t>
      </w:r>
      <w:r w:rsidRPr="001E7D2D">
        <w:rPr>
          <w:rFonts w:eastAsia="Times New Roman" w:cstheme="minorHAnsi"/>
          <w:iCs/>
          <w:lang w:eastAsia="zh-CN"/>
        </w:rPr>
        <w:lastRenderedPageBreak/>
        <w:t>kanalizacyjnych  Zamawiający zleci zakres wnioskowanych prac firmie zewnętrznej a kosztami obciąży Wykonawcę lub wartość tych zobowiązań zostanie potracona z wystawianych przez wykonawcę faktur.</w:t>
      </w:r>
    </w:p>
    <w:p w14:paraId="55A85E76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W razie kolizji istniejących urządzeń z projektowaną inwestycją należy wystąpić do właściwego gestora infrastruktury o wydanie warunków przebudowy kolidujących urządzeń. Koszty usunięcia kolizji pokrywa Wykonawca.</w:t>
      </w:r>
    </w:p>
    <w:p w14:paraId="373CCB2E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Wykonawca uzyska pisemną zgodę właścicieli działek na wejście na teren posesji, znajdujących się poza liniami rozgraniczającymi teren inwestycji</w:t>
      </w:r>
      <w:r w:rsidRPr="001E7D2D">
        <w:rPr>
          <w:rFonts w:eastAsia="Times New Roman" w:cstheme="minorHAnsi"/>
          <w:b/>
          <w:lang w:eastAsia="zh-CN"/>
        </w:rPr>
        <w:t>.</w:t>
      </w:r>
    </w:p>
    <w:p w14:paraId="324B7648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Po zakończeniu robót budowlanych Wykonawca sporządzą protokół zejścia z nieruchomości, w którym zostanie szczegółowo opisany stan w jakim nieruchomość jest zwracana.</w:t>
      </w:r>
    </w:p>
    <w:p w14:paraId="14058871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Po budowie przyłączy wykonawca zobowiązany jest do odtworzenia nawierzchni wokół studzienek fi 425,</w:t>
      </w:r>
    </w:p>
    <w:p w14:paraId="33501A30" w14:textId="77777777" w:rsidR="00C62C85" w:rsidRPr="001E7D2D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Wykonawca dostarczy jeden komplet dokumentacji powykonawczej w wersji papierowej oraz w formie elektronicznej w formacie PDF </w:t>
      </w:r>
    </w:p>
    <w:p w14:paraId="230973B0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CA7EF05" w14:textId="77777777" w:rsidR="00C62C85" w:rsidRPr="001E7D2D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MS Mincho;ＭＳ 明朝" w:cstheme="minorHAnsi"/>
          <w:iCs/>
          <w:lang w:eastAsia="zh-CN"/>
        </w:rPr>
      </w:pPr>
      <w:r w:rsidRPr="001E7D2D">
        <w:rPr>
          <w:rFonts w:eastAsia="MS Mincho;ＭＳ 明朝" w:cstheme="minorHAnsi"/>
          <w:iCs/>
          <w:lang w:eastAsia="zh-CN"/>
        </w:rPr>
        <w:t>Zakres prac będących przedmiotem niniejszego postępowania objęty jest decyzją pozwolenia na budowę.</w:t>
      </w:r>
    </w:p>
    <w:p w14:paraId="1189629E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5E990C08" w14:textId="77777777" w:rsidR="00C62C85" w:rsidRPr="001E7D2D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1E7D2D">
        <w:rPr>
          <w:rFonts w:eastAsia="Times New Roman" w:cstheme="minorHAnsi"/>
          <w:lang w:eastAsia="zh-CN"/>
        </w:rPr>
        <w:t>Występujące w dokumentacji nazwy własne producentów lub wyrobów zostały użyte wyłącznie w celu wskazania założonego standardu przyjętych rozwiązań. Zamawiający dopuszcza ujęcie w ofercie, a następnie zastosowanie innych materiałów i urządzeń niż podane w dokumentacji</w:t>
      </w:r>
      <w:r w:rsidRPr="001E7D2D">
        <w:rPr>
          <w:rFonts w:eastAsia="Times New Roman" w:cstheme="minorHAnsi"/>
          <w:b/>
          <w:lang w:eastAsia="zh-CN"/>
        </w:rPr>
        <w:t xml:space="preserve"> </w:t>
      </w:r>
      <w:r w:rsidRPr="001E7D2D">
        <w:rPr>
          <w:rFonts w:eastAsia="Times New Roman" w:cstheme="minorHAnsi"/>
          <w:lang w:eastAsia="zh-CN"/>
        </w:rPr>
        <w:t>technicznej pod warunkiem zapewnienia parametrów nie gorszych niż określone w tej dokumentacji. Pod pojęciem parametry nie gorsze Zamawiający rozumie parametry o co najmniej takich samych lub wyższych standardach jakościowych, niż wskazane w dokumentacji.</w:t>
      </w:r>
    </w:p>
    <w:p w14:paraId="306F776F" w14:textId="77777777" w:rsidR="00C62C85" w:rsidRPr="001E7D2D" w:rsidRDefault="00C62C85" w:rsidP="00C62C85">
      <w:pPr>
        <w:spacing w:after="0" w:line="240" w:lineRule="auto"/>
        <w:ind w:left="708"/>
        <w:rPr>
          <w:rFonts w:eastAsia="MS Mincho;ＭＳ 明朝" w:cstheme="minorHAnsi"/>
          <w:iCs/>
          <w:lang w:eastAsia="zh-CN"/>
        </w:rPr>
      </w:pPr>
    </w:p>
    <w:p w14:paraId="3F459FB6" w14:textId="77777777" w:rsidR="00C62C85" w:rsidRPr="001E7D2D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1E7D2D">
        <w:rPr>
          <w:rFonts w:eastAsia="Times New Roman" w:cstheme="minorHAnsi"/>
          <w:iCs/>
          <w:lang w:eastAsia="zh-CN"/>
        </w:rPr>
        <w:t>Wszystkie podstawowe materiały z których budowana będzie kanalizacja sanitarna, przed dostarczeniem na budowę muszą uzyskać akceptację Zamawiającego. W tym celu Wykonawca  sporządzi stosowny ,, Wniosek materiałowy”</w:t>
      </w:r>
    </w:p>
    <w:p w14:paraId="6D0CE068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2209E713" w14:textId="77777777" w:rsidR="00C62C85" w:rsidRPr="001E7D2D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Opis dotyczący warunków wykonania kanalizacji sanitarnej.</w:t>
      </w:r>
    </w:p>
    <w:p w14:paraId="70F28FF4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Oferowane materiały i budulce przez Wykonawców muszą odpowiadać postanowieniom i dyrektywom projektu, wymogom Użytkownika oraz posiadać stosowne atesty i dopuszczenia na rynek polski. W razie konieczności Wykonawca na materiały i budulce nowe, zamienne powinien uzyskać zezwolenie Inwestora. </w:t>
      </w:r>
    </w:p>
    <w:p w14:paraId="24896B7E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W czasie robót montażowych należy przestrzegać właściwych przepisów branżowych i zasad BHP. W trakcie montażu rurociągu należy sprawdzić ustalone rzędne wykopu i wysokości podsypki i zasypki. </w:t>
      </w:r>
    </w:p>
    <w:p w14:paraId="46ED9152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2ECDABF" w14:textId="42153A4D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Kanały PVC z wydłużonym kielichem o średnicy 200 i przyłącza 160 wykonać w otulinie z piasku o grubości podsypki 10 cm. Górną część rurociągu obsypać piaskiem o grubości 30 cm.</w:t>
      </w:r>
    </w:p>
    <w:p w14:paraId="739090B3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Studzienki kanalizacyjne posadowić na warstwie 15 cm chudego betonu.</w:t>
      </w:r>
    </w:p>
    <w:p w14:paraId="0C0C0F87" w14:textId="21B77610" w:rsidR="00C62C85" w:rsidRPr="001E7D2D" w:rsidRDefault="00C62C85" w:rsidP="00C62C85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Studnie betonowe wykonać z wodoszczelnego (W12), mało nasiąkliwego (poniżej 4%), i mrozoodpornego (F-150) betonu, klasa nie mniejsza niż C40/50. Dennice wykonane w systemie </w:t>
      </w:r>
      <w:r w:rsidR="00486DE0" w:rsidRPr="001E7D2D">
        <w:rPr>
          <w:rFonts w:eastAsia="Times New Roman" w:cstheme="minorHAnsi"/>
          <w:lang w:eastAsia="zh-CN"/>
        </w:rPr>
        <w:t>monolitycznym</w:t>
      </w:r>
      <w:r w:rsidRPr="001E7D2D">
        <w:rPr>
          <w:rFonts w:eastAsia="Times New Roman" w:cstheme="minorHAnsi"/>
          <w:lang w:eastAsia="zh-CN"/>
        </w:rPr>
        <w:t>.</w:t>
      </w:r>
    </w:p>
    <w:p w14:paraId="45BC621E" w14:textId="3D54ABD5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Przyłącza należy włączyć zarówno do projektowanych studni połączeniowych na sieci oraz bezpośrednio do rurociągu przy użyciu trójników PVC 200/160 45°; ustawionych pod kątem 45° - 65° w stosunku do osi sieci</w:t>
      </w:r>
      <w:r w:rsidR="00635CF4" w:rsidRPr="001E7D2D">
        <w:rPr>
          <w:rFonts w:eastAsia="Times New Roman" w:cstheme="minorHAnsi"/>
          <w:lang w:eastAsia="zh-CN"/>
        </w:rPr>
        <w:t>.</w:t>
      </w:r>
    </w:p>
    <w:p w14:paraId="670CFBF4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1E7D2D">
        <w:rPr>
          <w:rFonts w:eastAsia="Times New Roman" w:cstheme="minorHAnsi"/>
          <w:u w:val="single"/>
          <w:lang w:eastAsia="zh-CN"/>
        </w:rPr>
        <w:t xml:space="preserve">W przypadku, gdy działka jest zabudowana </w:t>
      </w:r>
      <w:proofErr w:type="spellStart"/>
      <w:r w:rsidRPr="001E7D2D">
        <w:rPr>
          <w:rFonts w:eastAsia="Times New Roman" w:cstheme="minorHAnsi"/>
          <w:u w:val="single"/>
          <w:lang w:eastAsia="zh-CN"/>
        </w:rPr>
        <w:t>przykanalik</w:t>
      </w:r>
      <w:proofErr w:type="spellEnd"/>
      <w:r w:rsidRPr="001E7D2D">
        <w:rPr>
          <w:rFonts w:eastAsia="Times New Roman" w:cstheme="minorHAnsi"/>
          <w:u w:val="single"/>
          <w:lang w:eastAsia="zh-CN"/>
        </w:rPr>
        <w:t xml:space="preserve"> należy zakończyć studzienką przelotową PVC Ø 425mm. </w:t>
      </w:r>
    </w:p>
    <w:p w14:paraId="782A9E6C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1E7D2D">
        <w:rPr>
          <w:rFonts w:eastAsia="Times New Roman" w:cstheme="minorHAnsi"/>
          <w:u w:val="single"/>
          <w:lang w:eastAsia="zh-CN"/>
        </w:rPr>
        <w:t xml:space="preserve">W pozostałych przypadkach </w:t>
      </w:r>
      <w:proofErr w:type="spellStart"/>
      <w:r w:rsidRPr="001E7D2D">
        <w:rPr>
          <w:rFonts w:eastAsia="Times New Roman" w:cstheme="minorHAnsi"/>
          <w:u w:val="single"/>
          <w:lang w:eastAsia="zh-CN"/>
        </w:rPr>
        <w:t>przykanalik</w:t>
      </w:r>
      <w:proofErr w:type="spellEnd"/>
      <w:r w:rsidRPr="001E7D2D">
        <w:rPr>
          <w:rFonts w:eastAsia="Times New Roman" w:cstheme="minorHAnsi"/>
          <w:u w:val="single"/>
          <w:lang w:eastAsia="zh-CN"/>
        </w:rPr>
        <w:t xml:space="preserve"> zakończyć rurą PCV 160 mm na granicy działki i zakorkować.</w:t>
      </w:r>
    </w:p>
    <w:p w14:paraId="160C8CD3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A832A3B" w14:textId="77777777" w:rsidR="00C62C85" w:rsidRPr="001E7D2D" w:rsidRDefault="00C62C85" w:rsidP="00C62C85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eastAsia="Times New Roman" w:cstheme="minorHAnsi"/>
          <w:lang w:eastAsia="pl-PL"/>
        </w:rPr>
      </w:pPr>
      <w:r w:rsidRPr="001E7D2D">
        <w:rPr>
          <w:rFonts w:eastAsia="Times New Roman" w:cstheme="minorHAnsi"/>
          <w:lang w:eastAsia="zh-CN"/>
        </w:rPr>
        <w:lastRenderedPageBreak/>
        <w:t>Włazy żeliwne mają być wykonane jako żeliwne z wypełnieniem betonowym bez otworów wentylacyjnych, dwu- lub cztero-otworowe.</w:t>
      </w:r>
    </w:p>
    <w:p w14:paraId="14F80063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9339F9F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kanalizacyjnych – wydawnictwo COBRI </w:t>
      </w:r>
      <w:proofErr w:type="spellStart"/>
      <w:r w:rsidRPr="001E7D2D">
        <w:rPr>
          <w:rFonts w:eastAsia="Times New Roman" w:cstheme="minorHAnsi"/>
          <w:lang w:eastAsia="zh-CN"/>
        </w:rPr>
        <w:t>Instal</w:t>
      </w:r>
      <w:proofErr w:type="spellEnd"/>
      <w:r w:rsidRPr="001E7D2D">
        <w:rPr>
          <w:rFonts w:eastAsia="Times New Roman" w:cstheme="minorHAnsi"/>
          <w:lang w:eastAsia="zh-CN"/>
        </w:rPr>
        <w:t xml:space="preserve"> 2003 r. i udokumentować protokołem. </w:t>
      </w:r>
    </w:p>
    <w:p w14:paraId="1C7F5F72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D7D533B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Po zasypaniu wykopów należy sprawdzić wskaźnik zagęszczenia gruntu. Zamawiającemu należy przedstawić stosowny protokół z zagęszczenia gruntu przed przystąpieniem do odtworzenia drogi. Badania zagęszczenia należy wykonać </w:t>
      </w:r>
      <w:r w:rsidRPr="001E7D2D">
        <w:rPr>
          <w:rFonts w:eastAsia="Times New Roman" w:cstheme="minorHAnsi"/>
          <w:iCs/>
          <w:u w:val="single"/>
          <w:lang w:eastAsia="zh-CN"/>
        </w:rPr>
        <w:t>tylko i wyłącznie w obecności przedstawiciela Inwestora</w:t>
      </w:r>
    </w:p>
    <w:p w14:paraId="2BEEEED4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84D002E" w14:textId="77777777" w:rsidR="00C62C85" w:rsidRPr="001E7D2D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Odtworzenia drogi wykonać zgodnie z uzgodnieniami z  zarządcami dróg.</w:t>
      </w:r>
    </w:p>
    <w:p w14:paraId="0D0C8AEE" w14:textId="77777777" w:rsidR="00C62C85" w:rsidRPr="001E7D2D" w:rsidRDefault="00C62C85" w:rsidP="00C62C85">
      <w:pPr>
        <w:widowControl w:val="0"/>
        <w:shd w:val="clear" w:color="auto" w:fill="FFFFFF"/>
        <w:suppressAutoHyphens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Na całej długości po robotach instalacyjnych oraz na długości przyłączy, wykop należy odpowiednio zagęścić do wskaźnika zagęszczenia 0,98 w skali </w:t>
      </w:r>
      <w:proofErr w:type="spellStart"/>
      <w:r w:rsidRPr="001E7D2D">
        <w:rPr>
          <w:rFonts w:eastAsia="Times New Roman" w:cstheme="minorHAnsi"/>
          <w:lang w:eastAsia="zh-CN"/>
        </w:rPr>
        <w:t>Proctora</w:t>
      </w:r>
      <w:proofErr w:type="spellEnd"/>
      <w:r w:rsidRPr="001E7D2D">
        <w:rPr>
          <w:rFonts w:eastAsia="Times New Roman" w:cstheme="minorHAnsi"/>
          <w:lang w:eastAsia="zh-CN"/>
        </w:rPr>
        <w:t>.</w:t>
      </w:r>
    </w:p>
    <w:p w14:paraId="353A7200" w14:textId="501F6474" w:rsidR="00C62C85" w:rsidRPr="001E7D2D" w:rsidRDefault="00C62C85" w:rsidP="00C62C85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W przypadku występowania wysokiego poziomu wód gruntowych pomiary współczynnika zagęszczenia gruntu należy odznaczać na bieżąco po dogęszczeniu każdej warstwy zasypowej o miąższości nie większej niż 0,4 m. W takim przypadku odwodnienie wykopu należy utrzymywać do momentu zakończenia zasypki kanalizacyjnej oraz zakończenia pomiarów współczynników zagęszczenia.</w:t>
      </w:r>
    </w:p>
    <w:p w14:paraId="5F5D93A6" w14:textId="542D0780" w:rsidR="00783B47" w:rsidRPr="001E7D2D" w:rsidRDefault="00783B47" w:rsidP="00C62C85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Odtworzenie nawierzchni należy wykonać z tłucznia łamanego naturalnego 0-31,5mm na szerokości 5m i grubości 15cm. Niweletę odtwarzanej nawierzchni należy dostosować do istniejących rzędnych wjazdów. Odtwarzanej nawierzchni należy nadać odpowiednie spadki.</w:t>
      </w:r>
    </w:p>
    <w:p w14:paraId="594A94E1" w14:textId="77777777" w:rsidR="00152178" w:rsidRPr="001E7D2D" w:rsidRDefault="00152178" w:rsidP="00C62C85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</w:p>
    <w:p w14:paraId="1D3E5E1F" w14:textId="64C98076" w:rsidR="00152178" w:rsidRPr="001E7D2D" w:rsidRDefault="00152178" w:rsidP="00C62C85">
      <w:pPr>
        <w:widowControl w:val="0"/>
        <w:spacing w:after="0" w:line="240" w:lineRule="auto"/>
        <w:ind w:right="23"/>
        <w:jc w:val="both"/>
        <w:rPr>
          <w:rFonts w:eastAsia="Times New Roman" w:cstheme="minorHAnsi"/>
          <w:b/>
          <w:u w:val="single"/>
          <w:lang w:eastAsia="zh-CN"/>
        </w:rPr>
      </w:pPr>
      <w:r w:rsidRPr="001E7D2D">
        <w:rPr>
          <w:rFonts w:eastAsia="Times New Roman" w:cstheme="minorHAnsi"/>
          <w:b/>
          <w:u w:val="single"/>
          <w:lang w:eastAsia="zh-CN"/>
        </w:rPr>
        <w:t>Prace w ulicy Jesionowej należy skoordynować z trwającą w tym samym czasie budową magistrali wodociągowej w ulicy Jesionowej,  w związku z czym zakres robót odtworzeniowych umniejszony jest o ten odcinek.</w:t>
      </w:r>
    </w:p>
    <w:p w14:paraId="1E3443EB" w14:textId="77777777" w:rsidR="00C62C85" w:rsidRPr="001E7D2D" w:rsidRDefault="00C62C85" w:rsidP="00C62C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61E40A6" w14:textId="77777777" w:rsidR="00C62C85" w:rsidRPr="001E7D2D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Uwagi dodatkowe:</w:t>
      </w:r>
    </w:p>
    <w:p w14:paraId="61A2F592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przed rozpoczęciem robót (wykopów) należy dokonać inwentaryzacji uzbrojenia podziemnego poprzez wykonanie przekopów próbnych; przejścia dla pieszych zabezpieczyć kładkami tymczasowymi;</w:t>
      </w:r>
    </w:p>
    <w:p w14:paraId="43B3D701" w14:textId="77777777" w:rsidR="00C62C85" w:rsidRPr="001E7D2D" w:rsidRDefault="00C62C85" w:rsidP="00B345DF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należy zwrócić uwagę na ochronę znaków geodezyjnych. Roboty w ich pobliżu prowadzić ręcznie;</w:t>
      </w:r>
    </w:p>
    <w:p w14:paraId="654C0998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teren robót należy ogrodzić i zabezpieczyć przed wstępem osób postronnych;</w:t>
      </w:r>
    </w:p>
    <w:p w14:paraId="3118E9F5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- roboty wykonywać zgodnie z warunkami technicznymi wykonania i odbioru sieci kanalizacyjnych – wydawnictwo COBRI </w:t>
      </w:r>
      <w:proofErr w:type="spellStart"/>
      <w:r w:rsidRPr="001E7D2D">
        <w:rPr>
          <w:rFonts w:eastAsia="Times New Roman" w:cstheme="minorHAnsi"/>
          <w:lang w:eastAsia="zh-CN"/>
        </w:rPr>
        <w:t>Instal</w:t>
      </w:r>
      <w:proofErr w:type="spellEnd"/>
      <w:r w:rsidRPr="001E7D2D">
        <w:rPr>
          <w:rFonts w:eastAsia="Times New Roman" w:cstheme="minorHAnsi"/>
          <w:lang w:eastAsia="zh-CN"/>
        </w:rPr>
        <w:t xml:space="preserve"> 2003 r.</w:t>
      </w:r>
    </w:p>
    <w:p w14:paraId="23D41866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roboty wykonywać zgodnie z obowiązującymi przepisami i zasadami sztuki budowlanej, wytycznych producenta odnośnie montażu rur oraz obowiązujących norm;</w:t>
      </w:r>
    </w:p>
    <w:p w14:paraId="1AB8C3F8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- Wykonawca przedstawi Zamawiającemu do akceptacji harmonogram robót uwzględniający wszystkie warunki w jakich będą wykonywane roboty związane z budową sieci kanalizacyjnej; </w:t>
      </w:r>
    </w:p>
    <w:p w14:paraId="3D42BC70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harmonogram będzie aktualizowany przez Wykonawcę tak, aby uwzględniał rzeczywisty i realny przebieg robót;</w:t>
      </w:r>
    </w:p>
    <w:p w14:paraId="4443E922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prawidłowość ułożenia przewodu kanalizacyjnego pod kątem rzędnych wysokościowych (których różnica od przewidzianej w Dokumentacji nie może w żadnym punkcie przekraczać +/- 0,5 cm) i pod kątem sytuacyjnym (gdzie odchylenie osi ułożonego przewodu od ustalonego w planie nie może przekraczać 10 cm);</w:t>
      </w:r>
    </w:p>
    <w:p w14:paraId="7C538C06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wykopy należy wykonać jako pionowe, szalowane przy użyciu sprzętu mechanicznego;</w:t>
      </w:r>
    </w:p>
    <w:p w14:paraId="2C2FB7BE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w miejscu występowania wód gruntowych w dnie wykopu wykonać odwodnienie wykopu na czas prowadzenia robót. Sposób odwodnienia wykopów zaprojektowany zostanie przez Wykonawcę robót;</w:t>
      </w:r>
    </w:p>
    <w:p w14:paraId="3DA8CDB7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 xml:space="preserve">- wytyczenie w terenie osi kanalizacji oraz studni należy wykonać przez odpowiednie służby geodezyjne, z zaznaczeniem punktów załamań trasy oraz włączenia do istniejącej sieci; </w:t>
      </w:r>
    </w:p>
    <w:p w14:paraId="0FE8A938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lastRenderedPageBreak/>
        <w:t>- przed przystąpieniem do robót należy pod nadzorem właściciela sieci wykonać przekopy kontrolne w miejscach włączeń do istniejących sieci;</w:t>
      </w:r>
    </w:p>
    <w:p w14:paraId="6BB0849C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należy ustalić stałe repery, a w przypadku niedostatecznej ich ilości wbudować repery tymczasowe z rzędnymi sprawdzonymi przez służby geodezyjne;</w:t>
      </w:r>
    </w:p>
    <w:p w14:paraId="6DDC4882" w14:textId="77777777" w:rsidR="00C62C85" w:rsidRPr="001E7D2D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w miejscach, gdzie może zachodzić niebezpieczeństwo wypadków, budowę należy ogrodzić od strony ruchu, a na noc dodatkowo oznaczyć światłami;</w:t>
      </w:r>
    </w:p>
    <w:p w14:paraId="36D69C89" w14:textId="77777777" w:rsidR="00C62C85" w:rsidRPr="00A65171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E7D2D">
        <w:rPr>
          <w:rFonts w:eastAsia="Times New Roman" w:cstheme="minorHAnsi"/>
          <w:lang w:eastAsia="zh-CN"/>
        </w:rPr>
        <w:t>- Wykonawca zapewni, aby tymczasowo składowane materiały i urządzenia, do czasu, gdy będą one potrzebne do Robót, były zabezpieczone przed zanieczyszczeniem, zachowały swoją jakość i właściwości oraz były dostępne do kontroli przez Zamawiającego</w:t>
      </w:r>
      <w:bookmarkStart w:id="1" w:name="_GoBack"/>
      <w:bookmarkEnd w:id="1"/>
    </w:p>
    <w:p w14:paraId="7AB14DA8" w14:textId="77777777" w:rsidR="00665B3D" w:rsidRPr="00A65171" w:rsidRDefault="00665B3D">
      <w:pPr>
        <w:rPr>
          <w:rFonts w:cstheme="minorHAnsi"/>
        </w:rPr>
      </w:pPr>
    </w:p>
    <w:sectPr w:rsidR="00665B3D" w:rsidRPr="00A65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8B43A" w14:textId="77777777" w:rsidR="007A0EEF" w:rsidRDefault="007A0EEF" w:rsidP="00A65171">
      <w:pPr>
        <w:spacing w:after="0" w:line="240" w:lineRule="auto"/>
      </w:pPr>
      <w:r>
        <w:separator/>
      </w:r>
    </w:p>
  </w:endnote>
  <w:endnote w:type="continuationSeparator" w:id="0">
    <w:p w14:paraId="3C08BF40" w14:textId="77777777" w:rsidR="007A0EEF" w:rsidRDefault="007A0EEF" w:rsidP="00A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32D2" w14:textId="77777777" w:rsidR="007A0EEF" w:rsidRDefault="007A0EEF" w:rsidP="00A65171">
      <w:pPr>
        <w:spacing w:after="0" w:line="240" w:lineRule="auto"/>
      </w:pPr>
      <w:r>
        <w:separator/>
      </w:r>
    </w:p>
  </w:footnote>
  <w:footnote w:type="continuationSeparator" w:id="0">
    <w:p w14:paraId="2F64F5F1" w14:textId="77777777" w:rsidR="007A0EEF" w:rsidRDefault="007A0EEF" w:rsidP="00A6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503BC" w14:textId="4DC8752D" w:rsidR="00A65171" w:rsidRDefault="00A65171" w:rsidP="00A65171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ZAKŁAD  USŁUG KOMUNALNYCH  Sp. z o.o.</w:t>
    </w:r>
  </w:p>
  <w:p w14:paraId="128D321E" w14:textId="77777777" w:rsidR="00A65171" w:rsidRDefault="00A65171" w:rsidP="00A65171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4A90772E" w14:textId="77777777" w:rsidR="00A65171" w:rsidRDefault="00A651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2"/>
    <w:multiLevelType w:val="multilevel"/>
    <w:tmpl w:val="8C368578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5"/>
    <w:rsid w:val="000D1B02"/>
    <w:rsid w:val="00152178"/>
    <w:rsid w:val="001E7D2D"/>
    <w:rsid w:val="00230C2D"/>
    <w:rsid w:val="0032752B"/>
    <w:rsid w:val="00486DE0"/>
    <w:rsid w:val="00562132"/>
    <w:rsid w:val="00635CF4"/>
    <w:rsid w:val="00665B3D"/>
    <w:rsid w:val="00783B47"/>
    <w:rsid w:val="007A0EEF"/>
    <w:rsid w:val="00A5030C"/>
    <w:rsid w:val="00A65171"/>
    <w:rsid w:val="00A665D1"/>
    <w:rsid w:val="00B345DF"/>
    <w:rsid w:val="00B95C64"/>
    <w:rsid w:val="00BF1F2D"/>
    <w:rsid w:val="00C62C85"/>
    <w:rsid w:val="00CF0D47"/>
    <w:rsid w:val="00F1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01FF"/>
  <w15:chartTrackingRefBased/>
  <w15:docId w15:val="{B50623D3-827D-42BF-922A-D19A6AA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71"/>
  </w:style>
  <w:style w:type="paragraph" w:styleId="Stopka">
    <w:name w:val="footer"/>
    <w:basedOn w:val="Normalny"/>
    <w:link w:val="StopkaZnak"/>
    <w:uiPriority w:val="99"/>
    <w:unhideWhenUsed/>
    <w:rsid w:val="00A6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71"/>
  </w:style>
  <w:style w:type="paragraph" w:customStyle="1" w:styleId="Gwka">
    <w:name w:val="Główka"/>
    <w:basedOn w:val="Normalny"/>
    <w:rsid w:val="00A6517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Skrzypczak</dc:creator>
  <cp:keywords/>
  <dc:description/>
  <cp:lastModifiedBy>Małgorzata MW. Wzgarda</cp:lastModifiedBy>
  <cp:revision>5</cp:revision>
  <dcterms:created xsi:type="dcterms:W3CDTF">2020-10-10T10:16:00Z</dcterms:created>
  <dcterms:modified xsi:type="dcterms:W3CDTF">2020-10-13T16:42:00Z</dcterms:modified>
</cp:coreProperties>
</file>