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9D263C" w14:textId="37F68CA9" w:rsidR="00E84E9A" w:rsidRPr="00D11C63" w:rsidRDefault="00DE6F11" w:rsidP="00C97DDA">
      <w:pPr>
        <w:shd w:val="clear" w:color="auto" w:fill="FFFFFF"/>
        <w:jc w:val="right"/>
        <w:rPr>
          <w:rFonts w:asciiTheme="minorHAnsi" w:hAnsiTheme="minorHAnsi" w:cstheme="minorHAnsi"/>
          <w:b/>
          <w:sz w:val="52"/>
        </w:rPr>
      </w:pPr>
      <w:r w:rsidRPr="00001969">
        <w:rPr>
          <w:rFonts w:asciiTheme="minorHAnsi" w:hAnsiTheme="minorHAnsi" w:cstheme="minorHAnsi"/>
        </w:rPr>
        <w:t xml:space="preserve">                                              </w:t>
      </w:r>
      <w:r w:rsidRPr="00D11C63">
        <w:rPr>
          <w:rFonts w:asciiTheme="minorHAnsi" w:hAnsiTheme="minorHAnsi" w:cstheme="minorHAnsi"/>
          <w:b/>
        </w:rPr>
        <w:t>Nr rejestru</w:t>
      </w:r>
      <w:r w:rsidR="00461CAF" w:rsidRPr="00D11C63">
        <w:rPr>
          <w:rFonts w:asciiTheme="minorHAnsi" w:hAnsiTheme="minorHAnsi" w:cstheme="minorHAnsi"/>
        </w:rPr>
        <w:t xml:space="preserve"> </w:t>
      </w:r>
      <w:r w:rsidR="00461CAF" w:rsidRPr="00D11C63">
        <w:rPr>
          <w:rFonts w:asciiTheme="minorHAnsi" w:hAnsiTheme="minorHAnsi" w:cstheme="minorHAnsi"/>
          <w:b/>
        </w:rPr>
        <w:t xml:space="preserve"> </w:t>
      </w:r>
      <w:r w:rsidR="00BE1E35" w:rsidRPr="00D11C63">
        <w:rPr>
          <w:rFonts w:asciiTheme="minorHAnsi" w:hAnsiTheme="minorHAnsi" w:cstheme="minorHAnsi"/>
          <w:b/>
        </w:rPr>
        <w:t>ZP/ZUK-13</w:t>
      </w:r>
      <w:r w:rsidR="004409D6" w:rsidRPr="00D11C63">
        <w:rPr>
          <w:rFonts w:asciiTheme="minorHAnsi" w:hAnsiTheme="minorHAnsi" w:cstheme="minorHAnsi"/>
          <w:b/>
        </w:rPr>
        <w:t>/20</w:t>
      </w:r>
      <w:r w:rsidR="0037483C" w:rsidRPr="00D11C63">
        <w:rPr>
          <w:rFonts w:asciiTheme="minorHAnsi" w:hAnsiTheme="minorHAnsi" w:cstheme="minorHAnsi"/>
          <w:b/>
        </w:rPr>
        <w:t>20</w:t>
      </w:r>
      <w:r w:rsidRPr="00D11C63">
        <w:rPr>
          <w:rFonts w:asciiTheme="minorHAnsi" w:hAnsiTheme="minorHAnsi" w:cstheme="minorHAnsi"/>
          <w:b/>
        </w:rPr>
        <w:t xml:space="preserve"> </w:t>
      </w:r>
      <w:r w:rsidRPr="00D11C63">
        <w:rPr>
          <w:rFonts w:asciiTheme="minorHAnsi" w:hAnsiTheme="minorHAnsi" w:cstheme="minorHAnsi"/>
        </w:rPr>
        <w:t xml:space="preserve">   </w:t>
      </w:r>
    </w:p>
    <w:p w14:paraId="01D0844C" w14:textId="77777777" w:rsidR="00E84E9A" w:rsidRPr="00D11C63" w:rsidRDefault="00DE6F11">
      <w:pPr>
        <w:pStyle w:val="Gwka"/>
        <w:shd w:val="clear" w:color="auto" w:fill="FFFFFF"/>
        <w:jc w:val="both"/>
        <w:rPr>
          <w:rFonts w:asciiTheme="minorHAnsi" w:hAnsiTheme="minorHAnsi" w:cstheme="minorHAnsi"/>
          <w:b/>
          <w:sz w:val="52"/>
        </w:rPr>
      </w:pPr>
      <w:r w:rsidRPr="00D11C63">
        <w:rPr>
          <w:rFonts w:asciiTheme="minorHAnsi" w:hAnsiTheme="minorHAnsi" w:cstheme="minorHAnsi"/>
          <w:b/>
          <w:sz w:val="52"/>
        </w:rPr>
        <w:t xml:space="preserve">                  </w:t>
      </w:r>
    </w:p>
    <w:p w14:paraId="37700970" w14:textId="77777777" w:rsidR="00E84E9A" w:rsidRPr="00D11C63" w:rsidRDefault="00E84E9A">
      <w:pPr>
        <w:pStyle w:val="Gwka"/>
        <w:shd w:val="clear" w:color="auto" w:fill="FFFFFF"/>
        <w:jc w:val="both"/>
        <w:rPr>
          <w:rFonts w:asciiTheme="minorHAnsi" w:hAnsiTheme="minorHAnsi" w:cstheme="minorHAnsi"/>
          <w:b/>
          <w:sz w:val="52"/>
        </w:rPr>
      </w:pPr>
    </w:p>
    <w:p w14:paraId="6026DF83" w14:textId="77777777" w:rsidR="00E84E9A" w:rsidRPr="00D11C63" w:rsidRDefault="00DE6F11">
      <w:pPr>
        <w:pStyle w:val="Nagwek2"/>
        <w:shd w:val="clear" w:color="auto" w:fill="FFFFFF"/>
        <w:rPr>
          <w:rFonts w:asciiTheme="minorHAnsi" w:hAnsiTheme="minorHAnsi" w:cstheme="minorHAnsi"/>
          <w:sz w:val="28"/>
        </w:rPr>
      </w:pPr>
      <w:r w:rsidRPr="00D11C63">
        <w:rPr>
          <w:rFonts w:asciiTheme="minorHAnsi" w:hAnsiTheme="minorHAnsi" w:cstheme="minorHAnsi"/>
        </w:rPr>
        <w:t>SPECYFIKACJA ISTOTNYCH WARUNKÓW ZAMÓWIENIA</w:t>
      </w:r>
    </w:p>
    <w:p w14:paraId="4E597C8E" w14:textId="77777777" w:rsidR="00E84E9A" w:rsidRPr="00D11C63" w:rsidRDefault="00E84E9A">
      <w:pPr>
        <w:pStyle w:val="Gwka"/>
        <w:shd w:val="clear" w:color="auto" w:fill="FFFFFF"/>
        <w:jc w:val="both"/>
        <w:rPr>
          <w:rFonts w:asciiTheme="minorHAnsi" w:hAnsiTheme="minorHAnsi" w:cstheme="minorHAnsi"/>
          <w:b/>
          <w:sz w:val="28"/>
        </w:rPr>
      </w:pPr>
    </w:p>
    <w:p w14:paraId="5A0C36DD" w14:textId="77777777" w:rsidR="00E84E9A" w:rsidRPr="00D11C63" w:rsidRDefault="00E84E9A">
      <w:pPr>
        <w:shd w:val="clear" w:color="auto" w:fill="FFFFFF"/>
        <w:rPr>
          <w:rFonts w:asciiTheme="minorHAnsi" w:hAnsiTheme="minorHAnsi" w:cstheme="minorHAnsi"/>
        </w:rPr>
      </w:pPr>
    </w:p>
    <w:p w14:paraId="21A1AFFA" w14:textId="77777777" w:rsidR="00E84E9A" w:rsidRPr="00D11C63" w:rsidRDefault="00E84E9A">
      <w:pPr>
        <w:shd w:val="clear" w:color="auto" w:fill="FFFFFF"/>
        <w:rPr>
          <w:rFonts w:asciiTheme="minorHAnsi" w:hAnsiTheme="minorHAnsi" w:cstheme="minorHAnsi"/>
          <w:b/>
        </w:rPr>
      </w:pPr>
    </w:p>
    <w:p w14:paraId="52E8CEAE" w14:textId="77777777" w:rsidR="00E84E9A" w:rsidRPr="00D11C63" w:rsidRDefault="00DE6F11">
      <w:pPr>
        <w:shd w:val="clear" w:color="auto" w:fill="FFFFFF"/>
        <w:rPr>
          <w:rFonts w:asciiTheme="minorHAnsi" w:hAnsiTheme="minorHAnsi" w:cstheme="minorHAnsi"/>
          <w:b/>
        </w:rPr>
      </w:pPr>
      <w:r w:rsidRPr="00D11C63">
        <w:rPr>
          <w:rFonts w:asciiTheme="minorHAnsi" w:hAnsiTheme="minorHAnsi" w:cstheme="minorHAnsi"/>
          <w:b/>
        </w:rPr>
        <w:t xml:space="preserve">Przedmiot zamówienia: </w:t>
      </w:r>
    </w:p>
    <w:p w14:paraId="7D73BEEE" w14:textId="77777777" w:rsidR="00BE1E35" w:rsidRPr="00D11C63" w:rsidRDefault="00BE1E35">
      <w:pPr>
        <w:shd w:val="clear" w:color="auto" w:fill="FFFFFF"/>
        <w:rPr>
          <w:rFonts w:asciiTheme="minorHAnsi" w:hAnsiTheme="minorHAnsi" w:cstheme="minorHAnsi"/>
          <w:b/>
        </w:rPr>
      </w:pPr>
    </w:p>
    <w:p w14:paraId="484DC047" w14:textId="77777777" w:rsidR="00896AD0" w:rsidRPr="00D11C63" w:rsidRDefault="00896AD0" w:rsidP="00896AD0">
      <w:pPr>
        <w:jc w:val="center"/>
        <w:rPr>
          <w:rFonts w:asciiTheme="minorHAnsi" w:hAnsiTheme="minorHAnsi" w:cstheme="minorHAnsi"/>
          <w:b/>
          <w:sz w:val="32"/>
          <w:szCs w:val="32"/>
        </w:rPr>
      </w:pPr>
      <w:r w:rsidRPr="00D11C63">
        <w:rPr>
          <w:rFonts w:asciiTheme="minorHAnsi" w:hAnsiTheme="minorHAnsi" w:cstheme="minorHAnsi"/>
          <w:b/>
          <w:sz w:val="32"/>
          <w:szCs w:val="32"/>
        </w:rPr>
        <w:t>„Dostawa oleju napędowego”</w:t>
      </w:r>
    </w:p>
    <w:p w14:paraId="69D6402D" w14:textId="77777777" w:rsidR="00896AD0" w:rsidRPr="00D11C63" w:rsidRDefault="00896AD0" w:rsidP="00896AD0">
      <w:pPr>
        <w:pStyle w:val="Tekstpodstawowy"/>
        <w:rPr>
          <w:rFonts w:asciiTheme="minorHAnsi" w:hAnsiTheme="minorHAnsi" w:cstheme="minorHAnsi"/>
        </w:rPr>
      </w:pPr>
    </w:p>
    <w:p w14:paraId="44F9C4F1" w14:textId="481F8D12" w:rsidR="00E84E9A" w:rsidRPr="00D11C63" w:rsidRDefault="00E334EB" w:rsidP="00BE1E35">
      <w:pPr>
        <w:pStyle w:val="Nagwek1"/>
        <w:spacing w:line="276" w:lineRule="auto"/>
        <w:ind w:firstLine="426"/>
        <w:jc w:val="center"/>
        <w:rPr>
          <w:rFonts w:asciiTheme="minorHAnsi" w:hAnsiTheme="minorHAnsi" w:cstheme="minorHAnsi"/>
          <w:sz w:val="28"/>
        </w:rPr>
      </w:pPr>
      <w:r w:rsidRPr="00D11C63">
        <w:rPr>
          <w:rFonts w:asciiTheme="minorHAnsi" w:hAnsiTheme="minorHAnsi" w:cstheme="minorHAnsi"/>
          <w:sz w:val="28"/>
        </w:rPr>
        <w:t xml:space="preserve">                         </w:t>
      </w:r>
    </w:p>
    <w:p w14:paraId="3D052A7E" w14:textId="77777777" w:rsidR="00E84E9A" w:rsidRPr="00D11C63" w:rsidRDefault="00E84E9A">
      <w:pPr>
        <w:shd w:val="clear" w:color="auto" w:fill="FFFFFF"/>
        <w:jc w:val="both"/>
        <w:rPr>
          <w:rFonts w:asciiTheme="minorHAnsi" w:hAnsiTheme="minorHAnsi" w:cstheme="minorHAnsi"/>
          <w:b/>
        </w:rPr>
      </w:pPr>
    </w:p>
    <w:p w14:paraId="0A3BEE8E" w14:textId="77777777" w:rsidR="00E27324" w:rsidRPr="00D11C63" w:rsidRDefault="00E27324" w:rsidP="00E27324">
      <w:pPr>
        <w:jc w:val="both"/>
        <w:rPr>
          <w:rFonts w:asciiTheme="minorHAnsi" w:hAnsiTheme="minorHAnsi" w:cstheme="minorHAnsi"/>
          <w:lang w:eastAsia="pl-PL"/>
        </w:rPr>
      </w:pPr>
      <w:r w:rsidRPr="00D11C63">
        <w:rPr>
          <w:rFonts w:asciiTheme="minorHAnsi" w:hAnsiTheme="minorHAnsi" w:cstheme="minorHAnsi"/>
          <w:b/>
          <w:lang w:eastAsia="pl-PL"/>
        </w:rPr>
        <w:t xml:space="preserve">TRYB POSTEPOWANIA: </w:t>
      </w:r>
      <w:r w:rsidRPr="00D11C63">
        <w:rPr>
          <w:rFonts w:asciiTheme="minorHAnsi" w:hAnsiTheme="minorHAnsi" w:cstheme="minorHAnsi"/>
          <w:lang w:eastAsia="pl-PL"/>
        </w:rPr>
        <w:t>przetarg nieograniczony o wartości powyżej 30 000 euro,</w:t>
      </w:r>
      <w:r w:rsidRPr="00D11C63">
        <w:rPr>
          <w:rFonts w:asciiTheme="minorHAnsi" w:hAnsiTheme="minorHAnsi" w:cstheme="minorHAnsi"/>
          <w:b/>
          <w:i/>
          <w:lang w:eastAsia="pl-PL"/>
        </w:rPr>
        <w:t xml:space="preserve"> </w:t>
      </w:r>
      <w:r w:rsidRPr="00D11C63">
        <w:rPr>
          <w:rFonts w:asciiTheme="minorHAnsi" w:hAnsiTheme="minorHAnsi" w:cstheme="minorHAnsi"/>
          <w:lang w:eastAsia="pl-PL"/>
        </w:rPr>
        <w:t xml:space="preserve">a poniżej wartości określonych w przepisach wydanych na podstawie art. 11 ust. 8 ustawy </w:t>
      </w:r>
      <w:proofErr w:type="spellStart"/>
      <w:r w:rsidRPr="00D11C63">
        <w:rPr>
          <w:rFonts w:asciiTheme="minorHAnsi" w:hAnsiTheme="minorHAnsi" w:cstheme="minorHAnsi"/>
          <w:lang w:eastAsia="pl-PL"/>
        </w:rPr>
        <w:t>Pzp</w:t>
      </w:r>
      <w:proofErr w:type="spellEnd"/>
      <w:r w:rsidRPr="00D11C63">
        <w:rPr>
          <w:rFonts w:asciiTheme="minorHAnsi" w:hAnsiTheme="minorHAnsi" w:cstheme="minorHAnsi"/>
          <w:lang w:eastAsia="pl-PL"/>
        </w:rPr>
        <w:t xml:space="preserve">, organizowany zgodnie z Ustawą z dnia 29 stycznia 2004 r. Prawo zamówień publicznych                  </w:t>
      </w:r>
      <w:hyperlink r:id="rId8" w:history="1">
        <w:r w:rsidR="004409D6" w:rsidRPr="00D11C63">
          <w:rPr>
            <w:rFonts w:asciiTheme="minorHAnsi" w:hAnsiTheme="minorHAnsi" w:cstheme="minorHAnsi"/>
            <w:lang w:eastAsia="pl-PL"/>
          </w:rPr>
          <w:t xml:space="preserve">( </w:t>
        </w:r>
        <w:proofErr w:type="spellStart"/>
        <w:r w:rsidR="004409D6" w:rsidRPr="00D11C63">
          <w:rPr>
            <w:rFonts w:asciiTheme="minorHAnsi" w:hAnsiTheme="minorHAnsi" w:cstheme="minorHAnsi"/>
            <w:lang w:eastAsia="pl-PL"/>
          </w:rPr>
          <w:t>t.j</w:t>
        </w:r>
        <w:proofErr w:type="spellEnd"/>
        <w:r w:rsidR="004409D6" w:rsidRPr="00D11C63">
          <w:rPr>
            <w:rFonts w:asciiTheme="minorHAnsi" w:hAnsiTheme="minorHAnsi" w:cstheme="minorHAnsi"/>
            <w:lang w:eastAsia="pl-PL"/>
          </w:rPr>
          <w:t>. Dz. U. z 2019 r. poz. 1843</w:t>
        </w:r>
        <w:r w:rsidR="00AC2831" w:rsidRPr="00D11C63">
          <w:rPr>
            <w:rFonts w:asciiTheme="minorHAnsi" w:hAnsiTheme="minorHAnsi" w:cstheme="minorHAnsi"/>
            <w:lang w:eastAsia="pl-PL"/>
          </w:rPr>
          <w:t xml:space="preserve"> ze zm.</w:t>
        </w:r>
        <w:r w:rsidRPr="00D11C63">
          <w:rPr>
            <w:rFonts w:asciiTheme="minorHAnsi" w:hAnsiTheme="minorHAnsi" w:cstheme="minorHAnsi"/>
            <w:lang w:eastAsia="pl-PL"/>
          </w:rPr>
          <w:t>)</w:t>
        </w:r>
      </w:hyperlink>
    </w:p>
    <w:p w14:paraId="383B7BB4" w14:textId="77777777" w:rsidR="00E84E9A" w:rsidRPr="00D11C63" w:rsidRDefault="00E84E9A">
      <w:pPr>
        <w:shd w:val="clear" w:color="auto" w:fill="FFFFFF"/>
        <w:rPr>
          <w:rFonts w:asciiTheme="minorHAnsi" w:hAnsiTheme="minorHAnsi" w:cstheme="minorHAnsi"/>
          <w:b/>
        </w:rPr>
      </w:pPr>
    </w:p>
    <w:p w14:paraId="5D05721E" w14:textId="77777777" w:rsidR="00C97DDA" w:rsidRPr="00D11C63" w:rsidRDefault="00C97DDA">
      <w:pPr>
        <w:shd w:val="clear" w:color="auto" w:fill="FFFFFF"/>
        <w:rPr>
          <w:rFonts w:asciiTheme="minorHAnsi" w:hAnsiTheme="minorHAnsi" w:cstheme="minorHAnsi"/>
          <w:b/>
        </w:rPr>
      </w:pPr>
    </w:p>
    <w:p w14:paraId="34F7DEE9" w14:textId="77777777" w:rsidR="00E27324" w:rsidRPr="00D11C63" w:rsidRDefault="00E27324">
      <w:pPr>
        <w:shd w:val="clear" w:color="auto" w:fill="FFFFFF"/>
        <w:rPr>
          <w:rFonts w:asciiTheme="minorHAnsi" w:hAnsiTheme="minorHAnsi" w:cstheme="minorHAnsi"/>
          <w:b/>
        </w:rPr>
      </w:pPr>
    </w:p>
    <w:p w14:paraId="242F6DB5" w14:textId="232B0B90" w:rsidR="00E84E9A" w:rsidRPr="00D11C63" w:rsidRDefault="00E334EB">
      <w:pPr>
        <w:shd w:val="clear" w:color="auto" w:fill="FFFFFF"/>
        <w:rPr>
          <w:rFonts w:asciiTheme="minorHAnsi" w:hAnsiTheme="minorHAnsi" w:cstheme="minorHAnsi"/>
          <w:b/>
        </w:rPr>
      </w:pPr>
      <w:r w:rsidRPr="00D11C63">
        <w:rPr>
          <w:rFonts w:asciiTheme="minorHAnsi" w:hAnsiTheme="minorHAnsi" w:cstheme="minorHAnsi"/>
          <w:b/>
        </w:rPr>
        <w:t xml:space="preserve">TERMIN SKŁADANIA OFERT: </w:t>
      </w:r>
      <w:r w:rsidR="00BE1E35" w:rsidRPr="00D11C63">
        <w:rPr>
          <w:rFonts w:asciiTheme="minorHAnsi" w:hAnsiTheme="minorHAnsi" w:cstheme="minorHAnsi"/>
          <w:b/>
        </w:rPr>
        <w:t>14</w:t>
      </w:r>
      <w:r w:rsidR="00477084">
        <w:rPr>
          <w:rFonts w:asciiTheme="minorHAnsi" w:hAnsiTheme="minorHAnsi" w:cstheme="minorHAnsi"/>
          <w:b/>
        </w:rPr>
        <w:t>.01.2021</w:t>
      </w:r>
      <w:r w:rsidR="00896AD0" w:rsidRPr="00D11C63">
        <w:rPr>
          <w:rFonts w:asciiTheme="minorHAnsi" w:hAnsiTheme="minorHAnsi" w:cstheme="minorHAnsi"/>
          <w:b/>
        </w:rPr>
        <w:t xml:space="preserve"> r.</w:t>
      </w:r>
      <w:r w:rsidR="00DE6F11" w:rsidRPr="00D11C63">
        <w:rPr>
          <w:rFonts w:asciiTheme="minorHAnsi" w:hAnsiTheme="minorHAnsi" w:cstheme="minorHAnsi"/>
          <w:b/>
        </w:rPr>
        <w:t xml:space="preserve"> godz. 10.00</w:t>
      </w:r>
    </w:p>
    <w:p w14:paraId="4A908328" w14:textId="77777777" w:rsidR="00E84E9A" w:rsidRPr="00D11C63" w:rsidRDefault="00E84E9A">
      <w:pPr>
        <w:shd w:val="clear" w:color="auto" w:fill="FFFFFF"/>
        <w:rPr>
          <w:rFonts w:asciiTheme="minorHAnsi" w:hAnsiTheme="minorHAnsi" w:cstheme="minorHAnsi"/>
          <w:b/>
        </w:rPr>
      </w:pPr>
    </w:p>
    <w:p w14:paraId="25047D89" w14:textId="2B12AB82" w:rsidR="00E84E9A" w:rsidRPr="00D11C63" w:rsidRDefault="00E334EB">
      <w:pPr>
        <w:shd w:val="clear" w:color="auto" w:fill="FFFFFF"/>
        <w:rPr>
          <w:rFonts w:asciiTheme="minorHAnsi" w:hAnsiTheme="minorHAnsi" w:cstheme="minorHAnsi"/>
          <w:b/>
        </w:rPr>
      </w:pPr>
      <w:r w:rsidRPr="00D11C63">
        <w:rPr>
          <w:rFonts w:asciiTheme="minorHAnsi" w:hAnsiTheme="minorHAnsi" w:cstheme="minorHAnsi"/>
          <w:b/>
        </w:rPr>
        <w:t xml:space="preserve">TERMIN OTWARCIA OFERT:  </w:t>
      </w:r>
      <w:r w:rsidR="00BE1E35" w:rsidRPr="00D11C63">
        <w:rPr>
          <w:rFonts w:asciiTheme="minorHAnsi" w:hAnsiTheme="minorHAnsi" w:cstheme="minorHAnsi"/>
          <w:b/>
        </w:rPr>
        <w:t>14</w:t>
      </w:r>
      <w:r w:rsidR="00477084">
        <w:rPr>
          <w:rFonts w:asciiTheme="minorHAnsi" w:hAnsiTheme="minorHAnsi" w:cstheme="minorHAnsi"/>
          <w:b/>
        </w:rPr>
        <w:t>.01.2021</w:t>
      </w:r>
      <w:r w:rsidR="00896AD0" w:rsidRPr="00D11C63">
        <w:rPr>
          <w:rFonts w:asciiTheme="minorHAnsi" w:hAnsiTheme="minorHAnsi" w:cstheme="minorHAnsi"/>
          <w:b/>
        </w:rPr>
        <w:t xml:space="preserve"> r. </w:t>
      </w:r>
      <w:r w:rsidR="00DE6F11" w:rsidRPr="00D11C63">
        <w:rPr>
          <w:rFonts w:asciiTheme="minorHAnsi" w:hAnsiTheme="minorHAnsi" w:cstheme="minorHAnsi"/>
          <w:b/>
        </w:rPr>
        <w:t xml:space="preserve"> godz. 10.15</w:t>
      </w:r>
    </w:p>
    <w:p w14:paraId="3850A8BE" w14:textId="77777777" w:rsidR="00E84E9A" w:rsidRPr="00D11C63" w:rsidRDefault="00E84E9A">
      <w:pPr>
        <w:shd w:val="clear" w:color="auto" w:fill="FFFFFF"/>
        <w:rPr>
          <w:rFonts w:asciiTheme="minorHAnsi" w:hAnsiTheme="minorHAnsi" w:cstheme="minorHAnsi"/>
        </w:rPr>
      </w:pPr>
    </w:p>
    <w:p w14:paraId="5C70B708" w14:textId="77777777" w:rsidR="00BE1E35" w:rsidRPr="00D11C63" w:rsidRDefault="00BE1E35" w:rsidP="00BE1E35">
      <w:pPr>
        <w:rPr>
          <w:b/>
          <w:lang w:eastAsia="pl-PL"/>
        </w:rPr>
      </w:pPr>
    </w:p>
    <w:p w14:paraId="6B2A906F" w14:textId="77777777" w:rsidR="00BE1E35" w:rsidRPr="00D11C63" w:rsidRDefault="00BE1E35" w:rsidP="00BE1E35">
      <w:pPr>
        <w:rPr>
          <w:b/>
          <w:lang w:eastAsia="pl-PL"/>
        </w:rPr>
      </w:pPr>
    </w:p>
    <w:p w14:paraId="7531ACDC" w14:textId="77777777" w:rsidR="00BE1E35" w:rsidRPr="00D11C63" w:rsidRDefault="00BE1E35" w:rsidP="00BE1E35">
      <w:pPr>
        <w:rPr>
          <w:b/>
          <w:lang w:eastAsia="pl-PL"/>
        </w:rPr>
      </w:pPr>
      <w:r w:rsidRPr="00D11C63">
        <w:rPr>
          <w:b/>
          <w:lang w:eastAsia="pl-PL"/>
        </w:rPr>
        <w:t xml:space="preserve">Publikacja ogłoszenia o zamówieniu: </w:t>
      </w:r>
    </w:p>
    <w:p w14:paraId="0DC16EE2" w14:textId="77777777" w:rsidR="00BE1E35" w:rsidRPr="00D11C63" w:rsidRDefault="00BE1E35" w:rsidP="00BE1E35">
      <w:pPr>
        <w:autoSpaceDE w:val="0"/>
        <w:autoSpaceDN w:val="0"/>
        <w:adjustRightInd w:val="0"/>
        <w:rPr>
          <w:rFonts w:cstheme="minorHAnsi"/>
        </w:rPr>
      </w:pPr>
    </w:p>
    <w:p w14:paraId="2265400D" w14:textId="77777777" w:rsidR="00D3359E" w:rsidRDefault="00D3359E" w:rsidP="00BE1E35">
      <w:pPr>
        <w:pStyle w:val="Default"/>
        <w:rPr>
          <w:lang w:eastAsia="pl-PL"/>
        </w:rPr>
      </w:pPr>
      <w:r w:rsidRPr="00C055CA">
        <w:rPr>
          <w:lang w:eastAsia="pl-PL"/>
        </w:rPr>
        <w:t xml:space="preserve">Ogłoszenie nr 776354-N-2020 z dnia 31.12.2020 r. </w:t>
      </w:r>
    </w:p>
    <w:p w14:paraId="12164587" w14:textId="2156FA82" w:rsidR="00BE1E35" w:rsidRPr="00D11C63" w:rsidRDefault="00BE1E35" w:rsidP="00BE1E35">
      <w:pPr>
        <w:pStyle w:val="Default"/>
        <w:rPr>
          <w:rFonts w:asciiTheme="minorHAnsi" w:hAnsiTheme="minorHAnsi" w:cstheme="minorHAnsi"/>
          <w:color w:val="auto"/>
          <w:sz w:val="22"/>
          <w:szCs w:val="22"/>
          <w:lang w:eastAsia="pl-PL"/>
        </w:rPr>
      </w:pPr>
      <w:bookmarkStart w:id="0" w:name="_GoBack"/>
      <w:bookmarkEnd w:id="0"/>
      <w:r w:rsidRPr="00D11C63">
        <w:rPr>
          <w:rFonts w:asciiTheme="minorHAnsi" w:hAnsiTheme="minorHAnsi" w:cstheme="minorHAnsi"/>
          <w:color w:val="auto"/>
          <w:sz w:val="22"/>
          <w:szCs w:val="22"/>
          <w:lang w:eastAsia="pl-PL"/>
        </w:rPr>
        <w:t>- tablica ogłoszeń w siedzibie Zamawiającego,</w:t>
      </w:r>
    </w:p>
    <w:p w14:paraId="7B75FBEB" w14:textId="77777777" w:rsidR="00BE1E35" w:rsidRPr="00D11C63" w:rsidRDefault="00BE1E35" w:rsidP="00BE1E35">
      <w:pPr>
        <w:jc w:val="both"/>
        <w:rPr>
          <w:rFonts w:cstheme="minorHAnsi"/>
          <w:lang w:eastAsia="pl-PL"/>
        </w:rPr>
      </w:pPr>
      <w:r w:rsidRPr="00D11C63">
        <w:rPr>
          <w:rFonts w:cstheme="minorHAnsi"/>
          <w:lang w:eastAsia="pl-PL"/>
        </w:rPr>
        <w:t xml:space="preserve">- strona internetowej: </w:t>
      </w:r>
      <w:hyperlink r:id="rId9" w:history="1">
        <w:r w:rsidRPr="00D11C63">
          <w:rPr>
            <w:rStyle w:val="Hipercze"/>
            <w:rFonts w:cstheme="minorHAnsi"/>
            <w:lang w:eastAsia="pl-PL"/>
          </w:rPr>
          <w:t>www.zukdopiewo.pl</w:t>
        </w:r>
      </w:hyperlink>
      <w:r w:rsidRPr="00D11C63">
        <w:rPr>
          <w:rFonts w:cstheme="minorHAnsi"/>
          <w:lang w:eastAsia="pl-PL"/>
        </w:rPr>
        <w:t xml:space="preserve"> </w:t>
      </w:r>
    </w:p>
    <w:p w14:paraId="784E6931" w14:textId="77777777" w:rsidR="00BE1E35" w:rsidRPr="00D11C63" w:rsidRDefault="00BE1E35" w:rsidP="00BE1E35">
      <w:pPr>
        <w:rPr>
          <w:b/>
          <w:lang w:eastAsia="pl-PL"/>
        </w:rPr>
      </w:pPr>
    </w:p>
    <w:p w14:paraId="732682B2" w14:textId="77777777" w:rsidR="00BE1E35" w:rsidRPr="00D11C63" w:rsidRDefault="00BE1E35" w:rsidP="00BE1E35">
      <w:pPr>
        <w:rPr>
          <w:b/>
          <w:lang w:eastAsia="pl-PL"/>
        </w:rPr>
      </w:pPr>
    </w:p>
    <w:p w14:paraId="2770D748" w14:textId="77777777" w:rsidR="00BE1E35" w:rsidRPr="00D11C63" w:rsidRDefault="00BE1E35" w:rsidP="00BE1E35">
      <w:pPr>
        <w:rPr>
          <w:lang w:eastAsia="pl-PL"/>
        </w:rPr>
      </w:pPr>
    </w:p>
    <w:p w14:paraId="391326F2" w14:textId="77777777" w:rsidR="00947989" w:rsidRPr="00D11C63" w:rsidRDefault="00947989" w:rsidP="00BE1E35">
      <w:pPr>
        <w:rPr>
          <w:lang w:eastAsia="pl-PL"/>
        </w:rPr>
      </w:pPr>
    </w:p>
    <w:p w14:paraId="2EC9ECCE" w14:textId="77777777" w:rsidR="00947989" w:rsidRPr="00D11C63" w:rsidRDefault="00947989" w:rsidP="00BE1E35">
      <w:pPr>
        <w:rPr>
          <w:lang w:eastAsia="pl-PL"/>
        </w:rPr>
      </w:pPr>
    </w:p>
    <w:p w14:paraId="2EFFBF4C" w14:textId="77777777" w:rsidR="00BE1E35" w:rsidRPr="00D11C63" w:rsidRDefault="00BE1E35" w:rsidP="00BE1E35">
      <w:pPr>
        <w:rPr>
          <w:lang w:eastAsia="pl-PL"/>
        </w:rPr>
      </w:pPr>
      <w:r w:rsidRPr="00D11C63">
        <w:rPr>
          <w:b/>
          <w:lang w:eastAsia="pl-PL"/>
        </w:rPr>
        <w:t>ZATWIERDZONO DO UŻYTKU</w:t>
      </w:r>
      <w:r w:rsidRPr="00D11C63">
        <w:rPr>
          <w:lang w:eastAsia="pl-PL"/>
        </w:rPr>
        <w:t xml:space="preserve">: Prezes Zarządu Zakładu Usług Komunalnych Sp. z o.o. </w:t>
      </w:r>
    </w:p>
    <w:p w14:paraId="245A8DCB" w14:textId="77777777" w:rsidR="00BE1E35" w:rsidRPr="00D11C63" w:rsidRDefault="00BE1E35" w:rsidP="00BE1E35">
      <w:pPr>
        <w:rPr>
          <w:lang w:eastAsia="pl-PL"/>
        </w:rPr>
      </w:pPr>
    </w:p>
    <w:p w14:paraId="40FE6DA7" w14:textId="74FA6791" w:rsidR="00BE1E35" w:rsidRPr="00D11C63" w:rsidRDefault="00BE1E35" w:rsidP="00BE1E35">
      <w:pPr>
        <w:rPr>
          <w:rFonts w:cstheme="minorHAnsi"/>
          <w:lang w:eastAsia="pl-PL"/>
        </w:rPr>
      </w:pPr>
      <w:r w:rsidRPr="00D11C63">
        <w:rPr>
          <w:lang w:eastAsia="pl-PL"/>
        </w:rPr>
        <w:t xml:space="preserve">Dopiewo, dnia </w:t>
      </w:r>
      <w:r w:rsidR="00501991" w:rsidRPr="00D11C63">
        <w:rPr>
          <w:lang w:eastAsia="pl-PL"/>
        </w:rPr>
        <w:t>31.1</w:t>
      </w:r>
      <w:r w:rsidRPr="00D11C63">
        <w:rPr>
          <w:lang w:eastAsia="pl-PL"/>
        </w:rPr>
        <w:t>2.2020 r.</w:t>
      </w:r>
    </w:p>
    <w:p w14:paraId="7BC16F63" w14:textId="77777777" w:rsidR="00BE1E35" w:rsidRPr="00D11C63" w:rsidRDefault="00BE1E35" w:rsidP="00BE1E35">
      <w:pPr>
        <w:rPr>
          <w:b/>
          <w:lang w:eastAsia="pl-PL"/>
        </w:rPr>
      </w:pPr>
    </w:p>
    <w:p w14:paraId="138E5AFA" w14:textId="77777777" w:rsidR="00947989" w:rsidRPr="00D11C63" w:rsidRDefault="00947989" w:rsidP="00BE1E35">
      <w:pPr>
        <w:rPr>
          <w:b/>
          <w:lang w:eastAsia="pl-PL"/>
        </w:rPr>
      </w:pPr>
    </w:p>
    <w:p w14:paraId="68CCBFA2" w14:textId="77777777" w:rsidR="00BE1E35" w:rsidRPr="00D11C63" w:rsidRDefault="00BE1E35" w:rsidP="00BE1E35">
      <w:pPr>
        <w:rPr>
          <w:b/>
          <w:lang w:eastAsia="pl-PL"/>
        </w:rPr>
      </w:pPr>
    </w:p>
    <w:p w14:paraId="11E0A6E9" w14:textId="77777777" w:rsidR="00BE1E35" w:rsidRPr="00D11C63" w:rsidRDefault="00BE1E35" w:rsidP="00BE1E35">
      <w:pPr>
        <w:jc w:val="center"/>
        <w:rPr>
          <w:b/>
          <w:lang w:eastAsia="pl-PL"/>
        </w:rPr>
      </w:pPr>
      <w:r w:rsidRPr="00D11C63">
        <w:rPr>
          <w:b/>
          <w:lang w:eastAsia="pl-PL"/>
        </w:rPr>
        <w:t>Dopiewo 2020</w:t>
      </w:r>
    </w:p>
    <w:p w14:paraId="3B7CDBF6" w14:textId="77777777" w:rsidR="00E84E9A" w:rsidRPr="00D11C63" w:rsidRDefault="00DE6F11">
      <w:pPr>
        <w:shd w:val="clear" w:color="auto" w:fill="FFFFFF"/>
        <w:jc w:val="both"/>
        <w:rPr>
          <w:rFonts w:asciiTheme="minorHAnsi" w:hAnsiTheme="minorHAnsi" w:cstheme="minorHAnsi"/>
          <w:b/>
        </w:rPr>
      </w:pPr>
      <w:r w:rsidRPr="00D11C63">
        <w:rPr>
          <w:rFonts w:asciiTheme="minorHAnsi" w:hAnsiTheme="minorHAnsi" w:cstheme="minorHAnsi"/>
          <w:b/>
        </w:rPr>
        <w:lastRenderedPageBreak/>
        <w:t>1. Nazwa oraz adres zamawiającego.</w:t>
      </w:r>
    </w:p>
    <w:p w14:paraId="400F520C" w14:textId="77777777" w:rsidR="00E84E9A" w:rsidRPr="00D11C63" w:rsidRDefault="00DE6F11">
      <w:pPr>
        <w:shd w:val="clear" w:color="auto" w:fill="FFFFFF"/>
        <w:jc w:val="both"/>
        <w:rPr>
          <w:rFonts w:asciiTheme="minorHAnsi" w:hAnsiTheme="minorHAnsi" w:cstheme="minorHAnsi"/>
        </w:rPr>
      </w:pPr>
      <w:r w:rsidRPr="00D11C63">
        <w:rPr>
          <w:rFonts w:asciiTheme="minorHAnsi" w:hAnsiTheme="minorHAnsi" w:cstheme="minorHAnsi"/>
        </w:rPr>
        <w:t>Strona Zamawiająca: Zakład Usług Komunalnych Sp. z o.o.</w:t>
      </w:r>
    </w:p>
    <w:p w14:paraId="26CB5C7E" w14:textId="77777777" w:rsidR="00E84E9A" w:rsidRPr="00D11C63" w:rsidRDefault="00DE6F11">
      <w:pPr>
        <w:pStyle w:val="Tekstpodstawowy31"/>
        <w:shd w:val="clear" w:color="auto" w:fill="FFFFFF"/>
        <w:rPr>
          <w:rFonts w:asciiTheme="minorHAnsi" w:hAnsiTheme="minorHAnsi" w:cstheme="minorHAnsi"/>
          <w:lang w:val="de-DE"/>
        </w:rPr>
      </w:pPr>
      <w:r w:rsidRPr="00D11C63">
        <w:rPr>
          <w:rFonts w:asciiTheme="minorHAnsi" w:hAnsiTheme="minorHAnsi" w:cstheme="minorHAnsi"/>
        </w:rPr>
        <w:t>Adres: ul. Wyzwolenia 15, 62-070 Dopiewo, pow. poznański, woj. wielkopolskie.</w:t>
      </w:r>
    </w:p>
    <w:p w14:paraId="62A82836" w14:textId="77777777" w:rsidR="00E84E9A" w:rsidRPr="00D11C63" w:rsidRDefault="00DE6F11">
      <w:pPr>
        <w:shd w:val="clear" w:color="auto" w:fill="FFFFFF"/>
        <w:jc w:val="both"/>
        <w:rPr>
          <w:rFonts w:asciiTheme="minorHAnsi" w:hAnsiTheme="minorHAnsi" w:cstheme="minorHAnsi"/>
          <w:lang w:val="de-DE"/>
        </w:rPr>
      </w:pPr>
      <w:r w:rsidRPr="00D11C63">
        <w:rPr>
          <w:rFonts w:asciiTheme="minorHAnsi" w:hAnsiTheme="minorHAnsi" w:cstheme="minorHAnsi"/>
          <w:lang w:val="de-DE"/>
        </w:rPr>
        <w:t>NIP 777-23-74-247</w:t>
      </w:r>
    </w:p>
    <w:p w14:paraId="681B82AC" w14:textId="77777777" w:rsidR="00E84E9A" w:rsidRPr="00D11C63" w:rsidRDefault="00DE6F11">
      <w:pPr>
        <w:shd w:val="clear" w:color="auto" w:fill="FFFFFF"/>
        <w:rPr>
          <w:rFonts w:asciiTheme="minorHAnsi" w:hAnsiTheme="minorHAnsi" w:cstheme="minorHAnsi"/>
          <w:lang w:val="en-US"/>
        </w:rPr>
      </w:pPr>
      <w:r w:rsidRPr="00D11C63">
        <w:rPr>
          <w:rFonts w:asciiTheme="minorHAnsi" w:hAnsiTheme="minorHAnsi" w:cstheme="minorHAnsi"/>
          <w:lang w:val="de-DE"/>
        </w:rPr>
        <w:t>Telefon: 61 8148 231</w:t>
      </w:r>
      <w:r w:rsidRPr="00D11C63">
        <w:rPr>
          <w:rFonts w:asciiTheme="minorHAnsi" w:hAnsiTheme="minorHAnsi" w:cstheme="minorHAnsi"/>
          <w:lang w:val="de-DE"/>
        </w:rPr>
        <w:br/>
        <w:t>Fax: 61 8942 032</w:t>
      </w:r>
      <w:r w:rsidRPr="00D11C63">
        <w:rPr>
          <w:rFonts w:asciiTheme="minorHAnsi" w:hAnsiTheme="minorHAnsi" w:cstheme="minorHAnsi"/>
          <w:lang w:val="de-DE"/>
        </w:rPr>
        <w:br/>
      </w:r>
      <w:proofErr w:type="spellStart"/>
      <w:r w:rsidRPr="00D11C63">
        <w:rPr>
          <w:rFonts w:asciiTheme="minorHAnsi" w:hAnsiTheme="minorHAnsi" w:cstheme="minorHAnsi"/>
          <w:lang w:val="de-DE"/>
        </w:rPr>
        <w:t>e-mail</w:t>
      </w:r>
      <w:proofErr w:type="spellEnd"/>
      <w:r w:rsidRPr="00D11C63">
        <w:rPr>
          <w:rFonts w:asciiTheme="minorHAnsi" w:hAnsiTheme="minorHAnsi" w:cstheme="minorHAnsi"/>
          <w:lang w:val="de-DE"/>
        </w:rPr>
        <w:t xml:space="preserve">: </w:t>
      </w:r>
      <w:hyperlink r:id="rId10">
        <w:r w:rsidRPr="00D11C63">
          <w:rPr>
            <w:rStyle w:val="czeinternetowe"/>
            <w:rFonts w:asciiTheme="minorHAnsi" w:hAnsiTheme="minorHAnsi" w:cstheme="minorHAnsi"/>
            <w:bCs/>
            <w:color w:val="auto"/>
            <w:u w:val="none"/>
            <w:lang w:val="de-DE"/>
          </w:rPr>
          <w:t>biuro@zukdopiewo.pl</w:t>
        </w:r>
      </w:hyperlink>
    </w:p>
    <w:p w14:paraId="0270DF46" w14:textId="77777777" w:rsidR="00E84E9A" w:rsidRPr="00D11C63" w:rsidRDefault="00E84E9A">
      <w:pPr>
        <w:pStyle w:val="ZnakZnak1"/>
        <w:shd w:val="clear" w:color="auto" w:fill="FFFFFF"/>
        <w:rPr>
          <w:rFonts w:asciiTheme="minorHAnsi" w:hAnsiTheme="minorHAnsi" w:cstheme="minorHAnsi"/>
          <w:lang w:val="de-DE"/>
        </w:rPr>
      </w:pPr>
    </w:p>
    <w:p w14:paraId="3F322B4A" w14:textId="77777777" w:rsidR="00461CAF" w:rsidRPr="00D11C63" w:rsidRDefault="00461CAF" w:rsidP="00461CAF">
      <w:pPr>
        <w:shd w:val="clear" w:color="auto" w:fill="FFFFFF"/>
        <w:rPr>
          <w:rFonts w:asciiTheme="minorHAnsi" w:hAnsiTheme="minorHAnsi" w:cstheme="minorHAnsi"/>
          <w:szCs w:val="20"/>
          <w:u w:val="single"/>
        </w:rPr>
      </w:pPr>
      <w:r w:rsidRPr="00D11C63">
        <w:rPr>
          <w:rFonts w:asciiTheme="minorHAnsi" w:hAnsiTheme="minorHAnsi" w:cstheme="minorHAnsi"/>
        </w:rPr>
        <w:t xml:space="preserve">Osobami upoważnionymi do kontaktu z Wykonawcami jest: </w:t>
      </w:r>
    </w:p>
    <w:p w14:paraId="02B38BD5" w14:textId="77777777" w:rsidR="00461CAF" w:rsidRPr="00D11C63" w:rsidRDefault="00461CAF" w:rsidP="00461CAF">
      <w:pPr>
        <w:numPr>
          <w:ilvl w:val="0"/>
          <w:numId w:val="4"/>
        </w:numPr>
        <w:shd w:val="clear" w:color="auto" w:fill="FFFFFF"/>
        <w:tabs>
          <w:tab w:val="left" w:pos="0"/>
        </w:tabs>
        <w:jc w:val="both"/>
        <w:rPr>
          <w:rFonts w:asciiTheme="minorHAnsi" w:hAnsiTheme="minorHAnsi" w:cstheme="minorHAnsi"/>
          <w:b/>
          <w:szCs w:val="20"/>
        </w:rPr>
      </w:pPr>
      <w:r w:rsidRPr="00D11C63">
        <w:rPr>
          <w:rFonts w:asciiTheme="minorHAnsi" w:hAnsiTheme="minorHAnsi" w:cstheme="minorHAnsi"/>
          <w:szCs w:val="20"/>
          <w:u w:val="single"/>
        </w:rPr>
        <w:t>w zakresie spraw związanych z przedmiotem zamówienia:</w:t>
      </w:r>
    </w:p>
    <w:p w14:paraId="3D081B9B" w14:textId="77777777" w:rsidR="00461CAF" w:rsidRPr="00D11C63" w:rsidRDefault="00461CAF" w:rsidP="00461CAF">
      <w:pPr>
        <w:shd w:val="clear" w:color="auto" w:fill="FFFFFF"/>
        <w:tabs>
          <w:tab w:val="left" w:pos="0"/>
        </w:tabs>
        <w:ind w:left="814"/>
        <w:jc w:val="both"/>
        <w:rPr>
          <w:rFonts w:asciiTheme="minorHAnsi" w:hAnsiTheme="minorHAnsi" w:cstheme="minorHAnsi"/>
          <w:szCs w:val="20"/>
        </w:rPr>
      </w:pPr>
      <w:r w:rsidRPr="00D11C63">
        <w:rPr>
          <w:rFonts w:asciiTheme="minorHAnsi" w:hAnsiTheme="minorHAnsi" w:cstheme="minorHAnsi"/>
          <w:b/>
          <w:szCs w:val="20"/>
        </w:rPr>
        <w:t>Jakub Jezierski</w:t>
      </w:r>
    </w:p>
    <w:p w14:paraId="7B17F01C" w14:textId="77777777" w:rsidR="00461CAF" w:rsidRPr="00D11C63" w:rsidRDefault="00461CAF" w:rsidP="00461CAF">
      <w:pPr>
        <w:tabs>
          <w:tab w:val="left" w:pos="426"/>
          <w:tab w:val="left" w:pos="1440"/>
        </w:tabs>
        <w:suppressAutoHyphens w:val="0"/>
        <w:spacing w:after="40"/>
        <w:jc w:val="both"/>
        <w:rPr>
          <w:rFonts w:asciiTheme="minorHAnsi" w:hAnsiTheme="minorHAnsi" w:cstheme="minorHAnsi"/>
          <w:bCs/>
        </w:rPr>
      </w:pPr>
      <w:r w:rsidRPr="00D11C63">
        <w:rPr>
          <w:rFonts w:asciiTheme="minorHAnsi" w:hAnsiTheme="minorHAnsi" w:cstheme="minorHAnsi"/>
        </w:rPr>
        <w:tab/>
        <w:t xml:space="preserve">      </w:t>
      </w:r>
      <w:hyperlink r:id="rId11">
        <w:r w:rsidRPr="00D11C63">
          <w:rPr>
            <w:rStyle w:val="czeinternetowe"/>
            <w:rFonts w:asciiTheme="minorHAnsi" w:hAnsiTheme="minorHAnsi" w:cstheme="minorHAnsi"/>
            <w:color w:val="auto"/>
          </w:rPr>
          <w:t>biuro@zukdopiewo.pl</w:t>
        </w:r>
      </w:hyperlink>
      <w:r w:rsidRPr="00D11C63">
        <w:rPr>
          <w:rFonts w:asciiTheme="minorHAnsi" w:hAnsiTheme="minorHAnsi" w:cstheme="minorHAnsi"/>
        </w:rPr>
        <w:t>,</w:t>
      </w:r>
      <w:r w:rsidRPr="00D11C63">
        <w:rPr>
          <w:rFonts w:asciiTheme="minorHAnsi" w:hAnsiTheme="minorHAnsi" w:cstheme="minorHAnsi"/>
          <w:b/>
        </w:rPr>
        <w:t xml:space="preserve"> </w:t>
      </w:r>
      <w:r w:rsidRPr="00D11C63">
        <w:rPr>
          <w:rFonts w:asciiTheme="minorHAnsi" w:hAnsiTheme="minorHAnsi" w:cstheme="minorHAnsi"/>
        </w:rPr>
        <w:t>faks na nr 61-894-20-32</w:t>
      </w:r>
      <w:r w:rsidRPr="00D11C63">
        <w:rPr>
          <w:rFonts w:asciiTheme="minorHAnsi" w:hAnsiTheme="minorHAnsi" w:cstheme="minorHAnsi"/>
          <w:b/>
        </w:rPr>
        <w:t>.</w:t>
      </w:r>
    </w:p>
    <w:p w14:paraId="60635B1B" w14:textId="77777777" w:rsidR="00461CAF" w:rsidRPr="00D11C63" w:rsidRDefault="00461CAF" w:rsidP="00461CAF">
      <w:pPr>
        <w:tabs>
          <w:tab w:val="left" w:pos="426"/>
          <w:tab w:val="left" w:pos="1440"/>
        </w:tabs>
        <w:suppressAutoHyphens w:val="0"/>
        <w:spacing w:after="40"/>
        <w:jc w:val="both"/>
        <w:rPr>
          <w:rFonts w:asciiTheme="minorHAnsi" w:hAnsiTheme="minorHAnsi" w:cstheme="minorHAnsi"/>
          <w:bCs/>
        </w:rPr>
      </w:pPr>
    </w:p>
    <w:p w14:paraId="5EAAFB3D" w14:textId="77777777" w:rsidR="00461CAF" w:rsidRPr="00D11C63" w:rsidRDefault="00461CAF" w:rsidP="00461CAF">
      <w:pPr>
        <w:pStyle w:val="Default"/>
        <w:jc w:val="both"/>
        <w:rPr>
          <w:rFonts w:asciiTheme="minorHAnsi" w:eastAsia="Calibri" w:hAnsiTheme="minorHAnsi" w:cstheme="minorHAnsi"/>
          <w:color w:val="auto"/>
          <w:lang w:eastAsia="en-US"/>
        </w:rPr>
      </w:pPr>
      <w:r w:rsidRPr="00D11C63">
        <w:rPr>
          <w:rFonts w:asciiTheme="minorHAnsi" w:eastAsia="Calibri" w:hAnsiTheme="minorHAnsi" w:cstheme="minorHAnsi"/>
          <w:color w:val="auto"/>
          <w:lang w:eastAsia="en-US"/>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60754A98" w14:textId="77777777" w:rsidR="00461CAF" w:rsidRPr="00D11C63" w:rsidRDefault="00461CAF" w:rsidP="00461CAF">
      <w:pPr>
        <w:shd w:val="clear" w:color="auto" w:fill="FFFFFF"/>
        <w:ind w:firstLine="360"/>
        <w:jc w:val="both"/>
        <w:rPr>
          <w:rFonts w:asciiTheme="minorHAnsi" w:hAnsiTheme="minorHAnsi" w:cstheme="minorHAnsi"/>
        </w:rPr>
      </w:pPr>
    </w:p>
    <w:p w14:paraId="0EBB9797" w14:textId="77777777" w:rsidR="00461CAF" w:rsidRPr="00D11C63" w:rsidRDefault="00461CAF" w:rsidP="00461CAF">
      <w:pPr>
        <w:shd w:val="clear" w:color="auto" w:fill="FFFFFF"/>
        <w:jc w:val="both"/>
        <w:rPr>
          <w:rFonts w:asciiTheme="minorHAnsi" w:hAnsiTheme="minorHAnsi" w:cstheme="minorHAnsi"/>
        </w:rPr>
      </w:pPr>
      <w:r w:rsidRPr="00D11C63">
        <w:rPr>
          <w:rFonts w:asciiTheme="minorHAnsi" w:hAnsiTheme="minorHAnsi" w:cstheme="minorHAnsi"/>
        </w:rPr>
        <w:t>Czas pracy: od poniedziałku do piątku w godz. od 7.00 do 15.00.</w:t>
      </w:r>
    </w:p>
    <w:p w14:paraId="4DB344AF" w14:textId="77777777" w:rsidR="00461CAF" w:rsidRPr="00D11C63" w:rsidRDefault="00461CAF" w:rsidP="00461CAF">
      <w:pPr>
        <w:shd w:val="clear" w:color="auto" w:fill="FFFFFF"/>
        <w:rPr>
          <w:rFonts w:asciiTheme="minorHAnsi" w:hAnsiTheme="minorHAnsi" w:cstheme="minorHAnsi"/>
        </w:rPr>
      </w:pPr>
    </w:p>
    <w:p w14:paraId="715EDCB1" w14:textId="77777777" w:rsidR="00461CAF" w:rsidRPr="00D11C63" w:rsidRDefault="00461CAF" w:rsidP="00461CAF">
      <w:pPr>
        <w:shd w:val="clear" w:color="auto" w:fill="FFFFFF"/>
        <w:rPr>
          <w:rFonts w:asciiTheme="minorHAnsi" w:hAnsiTheme="minorHAnsi" w:cstheme="minorHAnsi"/>
          <w:b/>
        </w:rPr>
      </w:pPr>
      <w:r w:rsidRPr="00D11C63">
        <w:rPr>
          <w:rFonts w:asciiTheme="minorHAnsi" w:hAnsiTheme="minorHAnsi" w:cstheme="minorHAnsi"/>
        </w:rPr>
        <w:t>Adres strony internetowej:</w:t>
      </w:r>
      <w:r w:rsidRPr="00D11C63">
        <w:rPr>
          <w:rFonts w:asciiTheme="minorHAnsi" w:hAnsiTheme="minorHAnsi" w:cstheme="minorHAnsi"/>
          <w:b/>
        </w:rPr>
        <w:t xml:space="preserve"> </w:t>
      </w:r>
      <w:hyperlink r:id="rId12">
        <w:r w:rsidRPr="00D11C63">
          <w:rPr>
            <w:rStyle w:val="czeinternetowe"/>
            <w:rFonts w:asciiTheme="minorHAnsi" w:hAnsiTheme="minorHAnsi" w:cstheme="minorHAnsi"/>
            <w:b/>
            <w:color w:val="auto"/>
          </w:rPr>
          <w:t>http://www.zukdopiewo.pl</w:t>
        </w:r>
      </w:hyperlink>
    </w:p>
    <w:p w14:paraId="5F455A73" w14:textId="77777777" w:rsidR="00E84E9A" w:rsidRPr="00D11C63" w:rsidRDefault="00E84E9A">
      <w:pPr>
        <w:shd w:val="clear" w:color="auto" w:fill="FFFFFF"/>
        <w:rPr>
          <w:rFonts w:asciiTheme="minorHAnsi" w:hAnsiTheme="minorHAnsi" w:cstheme="minorHAnsi"/>
          <w:b/>
        </w:rPr>
      </w:pPr>
    </w:p>
    <w:p w14:paraId="02ABDA34" w14:textId="77777777" w:rsidR="00E84E9A" w:rsidRPr="00D11C63" w:rsidRDefault="00DE6F11">
      <w:pPr>
        <w:shd w:val="clear" w:color="auto" w:fill="FFFFFF"/>
        <w:rPr>
          <w:rFonts w:asciiTheme="minorHAnsi" w:hAnsiTheme="minorHAnsi" w:cstheme="minorHAnsi"/>
          <w:b/>
        </w:rPr>
      </w:pPr>
      <w:r w:rsidRPr="00D11C63">
        <w:rPr>
          <w:rFonts w:asciiTheme="minorHAnsi" w:hAnsiTheme="minorHAnsi" w:cstheme="minorHAnsi"/>
          <w:b/>
        </w:rPr>
        <w:t xml:space="preserve"> </w:t>
      </w:r>
    </w:p>
    <w:p w14:paraId="15DEAA00" w14:textId="77777777" w:rsidR="00E84E9A" w:rsidRPr="00D11C63" w:rsidRDefault="00DE6F11">
      <w:pPr>
        <w:shd w:val="clear" w:color="auto" w:fill="FFFFFF"/>
        <w:jc w:val="both"/>
        <w:rPr>
          <w:rFonts w:asciiTheme="minorHAnsi" w:hAnsiTheme="minorHAnsi" w:cstheme="minorHAnsi"/>
          <w:b/>
        </w:rPr>
      </w:pPr>
      <w:r w:rsidRPr="00D11C63">
        <w:rPr>
          <w:rFonts w:asciiTheme="minorHAnsi" w:hAnsiTheme="minorHAnsi" w:cstheme="minorHAnsi"/>
          <w:b/>
        </w:rPr>
        <w:t>2. Tryb udzielenia zamówienia.</w:t>
      </w:r>
    </w:p>
    <w:p w14:paraId="1A2C82D1" w14:textId="77777777" w:rsidR="00E27324" w:rsidRPr="00D11C63" w:rsidRDefault="00E27324" w:rsidP="00E27324">
      <w:pPr>
        <w:jc w:val="both"/>
        <w:rPr>
          <w:rFonts w:asciiTheme="minorHAnsi" w:hAnsiTheme="minorHAnsi" w:cstheme="minorHAnsi"/>
          <w:lang w:eastAsia="pl-PL"/>
        </w:rPr>
      </w:pPr>
      <w:r w:rsidRPr="00D11C63">
        <w:rPr>
          <w:rFonts w:asciiTheme="minorHAnsi" w:hAnsiTheme="minorHAnsi" w:cstheme="minorHAnsi"/>
          <w:lang w:eastAsia="pl-PL"/>
        </w:rPr>
        <w:t>1. Niniejsze postępowanie prowadzone jest w trybie przetargu nieograniczonego na podstawie art. 39 Ustawy z dnia 29 stycznia 2004r. Prawo zamówień publicznych zwanej dalej „</w:t>
      </w:r>
      <w:proofErr w:type="spellStart"/>
      <w:r w:rsidRPr="00D11C63">
        <w:rPr>
          <w:rFonts w:asciiTheme="minorHAnsi" w:hAnsiTheme="minorHAnsi" w:cstheme="minorHAnsi"/>
          <w:lang w:eastAsia="pl-PL"/>
        </w:rPr>
        <w:t>Pzp</w:t>
      </w:r>
      <w:proofErr w:type="spellEnd"/>
      <w:r w:rsidRPr="00D11C63">
        <w:rPr>
          <w:rFonts w:asciiTheme="minorHAnsi" w:hAnsiTheme="minorHAnsi" w:cstheme="minorHAnsi"/>
          <w:lang w:eastAsia="pl-PL"/>
        </w:rPr>
        <w:t>”.</w:t>
      </w:r>
    </w:p>
    <w:p w14:paraId="38A35AFA" w14:textId="77777777" w:rsidR="00E27324" w:rsidRPr="00D11C63" w:rsidRDefault="00E27324" w:rsidP="00E27324">
      <w:pPr>
        <w:jc w:val="both"/>
        <w:rPr>
          <w:rFonts w:asciiTheme="minorHAnsi" w:hAnsiTheme="minorHAnsi" w:cstheme="minorHAnsi"/>
          <w:lang w:eastAsia="pl-PL"/>
        </w:rPr>
      </w:pPr>
      <w:r w:rsidRPr="00D11C63">
        <w:rPr>
          <w:rFonts w:asciiTheme="minorHAnsi" w:hAnsiTheme="minorHAnsi" w:cstheme="minorHAnsi"/>
          <w:lang w:eastAsia="pl-PL"/>
        </w:rPr>
        <w:t xml:space="preserve">2. W zakresie nieuregulowanym niniejszą Specyfikacją Istotnych Warunków Zamówienia, zwaną dalej „SIWZ”, zastosowanie mają przepisy ustawy </w:t>
      </w:r>
      <w:proofErr w:type="spellStart"/>
      <w:r w:rsidRPr="00D11C63">
        <w:rPr>
          <w:rFonts w:asciiTheme="minorHAnsi" w:hAnsiTheme="minorHAnsi" w:cstheme="minorHAnsi"/>
          <w:lang w:eastAsia="pl-PL"/>
        </w:rPr>
        <w:t>Pzp</w:t>
      </w:r>
      <w:proofErr w:type="spellEnd"/>
      <w:r w:rsidRPr="00D11C63">
        <w:rPr>
          <w:rFonts w:asciiTheme="minorHAnsi" w:hAnsiTheme="minorHAnsi" w:cstheme="minorHAnsi"/>
          <w:lang w:eastAsia="pl-PL"/>
        </w:rPr>
        <w:t>.</w:t>
      </w:r>
    </w:p>
    <w:p w14:paraId="6DE5F47F" w14:textId="77777777" w:rsidR="00E27324" w:rsidRPr="00D11C63" w:rsidRDefault="00E27324" w:rsidP="00E27324">
      <w:pPr>
        <w:jc w:val="both"/>
        <w:rPr>
          <w:rFonts w:asciiTheme="minorHAnsi" w:hAnsiTheme="minorHAnsi" w:cstheme="minorHAnsi"/>
          <w:lang w:eastAsia="pl-PL"/>
        </w:rPr>
      </w:pPr>
      <w:r w:rsidRPr="00D11C63">
        <w:rPr>
          <w:rFonts w:asciiTheme="minorHAnsi" w:hAnsiTheme="minorHAnsi" w:cstheme="minorHAnsi"/>
          <w:lang w:eastAsia="pl-PL"/>
        </w:rPr>
        <w:t xml:space="preserve">3. Wartość zamówienia nie przekracza równowartości kwoty określonej w przepisach wykonawczych wydanych na podstawie art. 11 ust. 8 ustawy </w:t>
      </w:r>
      <w:proofErr w:type="spellStart"/>
      <w:r w:rsidRPr="00D11C63">
        <w:rPr>
          <w:rFonts w:asciiTheme="minorHAnsi" w:hAnsiTheme="minorHAnsi" w:cstheme="minorHAnsi"/>
          <w:lang w:eastAsia="pl-PL"/>
        </w:rPr>
        <w:t>Pzp</w:t>
      </w:r>
      <w:proofErr w:type="spellEnd"/>
      <w:r w:rsidRPr="00D11C63">
        <w:rPr>
          <w:rFonts w:asciiTheme="minorHAnsi" w:hAnsiTheme="minorHAnsi" w:cstheme="minorHAnsi"/>
          <w:lang w:eastAsia="pl-PL"/>
        </w:rPr>
        <w:t>.</w:t>
      </w:r>
    </w:p>
    <w:p w14:paraId="29E19783" w14:textId="77777777" w:rsidR="00E27324" w:rsidRPr="00D11C63" w:rsidRDefault="00E27324" w:rsidP="00E27324">
      <w:pPr>
        <w:jc w:val="both"/>
        <w:rPr>
          <w:rFonts w:asciiTheme="minorHAnsi" w:hAnsiTheme="minorHAnsi" w:cstheme="minorHAnsi"/>
          <w:b/>
          <w:lang w:eastAsia="pl-PL"/>
        </w:rPr>
      </w:pPr>
      <w:r w:rsidRPr="00D11C63">
        <w:rPr>
          <w:rFonts w:asciiTheme="minorHAnsi" w:hAnsiTheme="minorHAnsi" w:cstheme="minorHAnsi"/>
          <w:b/>
          <w:lang w:eastAsia="pl-PL"/>
        </w:rPr>
        <w:t>4.</w:t>
      </w:r>
      <w:r w:rsidRPr="00D11C63">
        <w:rPr>
          <w:rFonts w:asciiTheme="minorHAnsi" w:hAnsiTheme="minorHAnsi" w:cstheme="minorHAnsi"/>
          <w:b/>
          <w:bCs/>
          <w:lang w:eastAsia="pl-PL"/>
        </w:rPr>
        <w:t xml:space="preserve"> Zamawiający w przedmiotowym postępowaniu zastosuje procedurę, o której mowa w art. 24aa ust. 1 ustawy </w:t>
      </w:r>
      <w:proofErr w:type="spellStart"/>
      <w:r w:rsidRPr="00D11C63">
        <w:rPr>
          <w:rFonts w:asciiTheme="minorHAnsi" w:hAnsiTheme="minorHAnsi" w:cstheme="minorHAnsi"/>
          <w:b/>
          <w:bCs/>
          <w:lang w:eastAsia="pl-PL"/>
        </w:rPr>
        <w:t>Pzp</w:t>
      </w:r>
      <w:proofErr w:type="spellEnd"/>
      <w:r w:rsidRPr="00D11C63">
        <w:rPr>
          <w:rFonts w:asciiTheme="minorHAnsi" w:hAnsiTheme="minorHAnsi" w:cstheme="minorHAnsi"/>
          <w:b/>
          <w:bCs/>
          <w:lang w:eastAsia="pl-PL"/>
        </w:rPr>
        <w:t xml:space="preserve"> (procedura tzw. „odwrócona”) „</w:t>
      </w:r>
      <w:r w:rsidRPr="00D11C63">
        <w:rPr>
          <w:rFonts w:asciiTheme="minorHAnsi" w:hAnsiTheme="minorHAnsi" w:cstheme="minorHAnsi"/>
          <w:b/>
          <w:bCs/>
          <w:i/>
          <w:iCs/>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zamówieniu.”</w:t>
      </w:r>
    </w:p>
    <w:p w14:paraId="7F8E9513" w14:textId="77777777" w:rsidR="00C97DDA" w:rsidRPr="00D11C63" w:rsidRDefault="00C97DDA">
      <w:pPr>
        <w:shd w:val="clear" w:color="auto" w:fill="FFFFFF"/>
        <w:jc w:val="both"/>
        <w:rPr>
          <w:rFonts w:asciiTheme="minorHAnsi" w:hAnsiTheme="minorHAnsi" w:cstheme="minorHAnsi"/>
        </w:rPr>
      </w:pPr>
    </w:p>
    <w:p w14:paraId="1BF9E474" w14:textId="77777777" w:rsidR="00E84E9A" w:rsidRPr="00D11C63" w:rsidRDefault="00DE6F11" w:rsidP="002D02D6">
      <w:pPr>
        <w:shd w:val="clear" w:color="auto" w:fill="FFFFFF"/>
        <w:jc w:val="both"/>
        <w:rPr>
          <w:rFonts w:asciiTheme="minorHAnsi" w:hAnsiTheme="minorHAnsi" w:cstheme="minorHAnsi"/>
          <w:b/>
        </w:rPr>
      </w:pPr>
      <w:r w:rsidRPr="00D11C63">
        <w:rPr>
          <w:rFonts w:asciiTheme="minorHAnsi" w:hAnsiTheme="minorHAnsi" w:cstheme="minorHAnsi"/>
          <w:b/>
        </w:rPr>
        <w:t xml:space="preserve">3.Opis przedmiotu zamówienia. </w:t>
      </w:r>
    </w:p>
    <w:p w14:paraId="5CBDF501" w14:textId="3EB81E9E" w:rsidR="00896AD0" w:rsidRPr="00D11C63" w:rsidRDefault="00896AD0" w:rsidP="00896AD0">
      <w:pPr>
        <w:jc w:val="both"/>
        <w:rPr>
          <w:rFonts w:asciiTheme="minorHAnsi" w:hAnsiTheme="minorHAnsi" w:cstheme="minorHAnsi"/>
        </w:rPr>
      </w:pPr>
      <w:r w:rsidRPr="00D11C63">
        <w:rPr>
          <w:rFonts w:asciiTheme="minorHAnsi" w:hAnsiTheme="minorHAnsi" w:cstheme="minorHAnsi"/>
        </w:rPr>
        <w:t xml:space="preserve">Przedmiotem zamówienia jest </w:t>
      </w:r>
      <w:r w:rsidR="00BE1E35" w:rsidRPr="00D11C63">
        <w:rPr>
          <w:rFonts w:asciiTheme="minorHAnsi" w:hAnsiTheme="minorHAnsi" w:cstheme="minorHAnsi"/>
        </w:rPr>
        <w:t xml:space="preserve">sukcesywna </w:t>
      </w:r>
      <w:r w:rsidRPr="00D11C63">
        <w:rPr>
          <w:rFonts w:asciiTheme="minorHAnsi" w:hAnsiTheme="minorHAnsi" w:cstheme="minorHAnsi"/>
        </w:rPr>
        <w:t xml:space="preserve">dostawa oleju napędowego w ilości do </w:t>
      </w:r>
      <w:r w:rsidR="00B07107" w:rsidRPr="00D11C63">
        <w:rPr>
          <w:rFonts w:asciiTheme="minorHAnsi" w:hAnsiTheme="minorHAnsi" w:cstheme="minorHAnsi"/>
          <w:b/>
        </w:rPr>
        <w:t>300</w:t>
      </w:r>
      <w:r w:rsidRPr="00D11C63">
        <w:rPr>
          <w:rFonts w:asciiTheme="minorHAnsi" w:hAnsiTheme="minorHAnsi" w:cstheme="minorHAnsi"/>
          <w:b/>
        </w:rPr>
        <w:t xml:space="preserve"> m3.</w:t>
      </w:r>
      <w:r w:rsidRPr="00D11C63">
        <w:rPr>
          <w:rFonts w:asciiTheme="minorHAnsi" w:hAnsiTheme="minorHAnsi" w:cstheme="minorHAnsi"/>
        </w:rPr>
        <w:t xml:space="preserve"> Jest to dostawa częściowa z zapełnieniem zbiornika  paliwa TITAN FM5000,</w:t>
      </w:r>
      <w:r w:rsidR="00E27324" w:rsidRPr="00D11C63">
        <w:rPr>
          <w:rFonts w:asciiTheme="minorHAnsi" w:hAnsiTheme="minorHAnsi" w:cstheme="minorHAnsi"/>
        </w:rPr>
        <w:t xml:space="preserve"> </w:t>
      </w:r>
      <w:r w:rsidRPr="00D11C63">
        <w:rPr>
          <w:rFonts w:asciiTheme="minorHAnsi" w:hAnsiTheme="minorHAnsi" w:cstheme="minorHAnsi"/>
        </w:rPr>
        <w:t xml:space="preserve">usytuowanego w Dopiewie (62-070) dz. nr 761/2 – składowisko odpadów. Jednorazowa dostawa oleju napędowego będzie w ilości min. </w:t>
      </w:r>
      <w:r w:rsidRPr="00D11C63">
        <w:rPr>
          <w:rFonts w:asciiTheme="minorHAnsi" w:hAnsiTheme="minorHAnsi" w:cstheme="minorHAnsi"/>
          <w:b/>
        </w:rPr>
        <w:t>1 m3</w:t>
      </w:r>
      <w:r w:rsidRPr="00D11C63">
        <w:rPr>
          <w:rFonts w:asciiTheme="minorHAnsi" w:hAnsiTheme="minorHAnsi" w:cstheme="minorHAnsi"/>
        </w:rPr>
        <w:t xml:space="preserve"> max </w:t>
      </w:r>
      <w:r w:rsidRPr="00D11C63">
        <w:rPr>
          <w:rFonts w:asciiTheme="minorHAnsi" w:hAnsiTheme="minorHAnsi" w:cstheme="minorHAnsi"/>
          <w:b/>
        </w:rPr>
        <w:t>5m3</w:t>
      </w:r>
      <w:r w:rsidRPr="00D11C63">
        <w:rPr>
          <w:rFonts w:asciiTheme="minorHAnsi" w:hAnsiTheme="minorHAnsi" w:cstheme="minorHAnsi"/>
        </w:rPr>
        <w:t xml:space="preserve">. Częstotliwość dostaw będzie zależeć od aktualnych potrzeb Zamawiającego. Dostawy oleju napędowego będą realizowane w okresie </w:t>
      </w:r>
      <w:r w:rsidR="0037483C" w:rsidRPr="00D11C63">
        <w:rPr>
          <w:rFonts w:asciiTheme="minorHAnsi" w:hAnsiTheme="minorHAnsi" w:cstheme="minorHAnsi"/>
          <w:b/>
        </w:rPr>
        <w:t>od dnia 01.03.202</w:t>
      </w:r>
      <w:r w:rsidR="00B07107" w:rsidRPr="00D11C63">
        <w:rPr>
          <w:rFonts w:asciiTheme="minorHAnsi" w:hAnsiTheme="minorHAnsi" w:cstheme="minorHAnsi"/>
          <w:b/>
        </w:rPr>
        <w:t>1</w:t>
      </w:r>
      <w:r w:rsidR="00BD4BC4" w:rsidRPr="00D11C63">
        <w:rPr>
          <w:rFonts w:asciiTheme="minorHAnsi" w:hAnsiTheme="minorHAnsi" w:cstheme="minorHAnsi"/>
          <w:b/>
        </w:rPr>
        <w:t xml:space="preserve"> r. </w:t>
      </w:r>
      <w:r w:rsidRPr="00D11C63">
        <w:rPr>
          <w:rFonts w:asciiTheme="minorHAnsi" w:hAnsiTheme="minorHAnsi" w:cstheme="minorHAnsi"/>
          <w:b/>
        </w:rPr>
        <w:t xml:space="preserve">do dnia </w:t>
      </w:r>
      <w:r w:rsidR="00461CAF" w:rsidRPr="00D11C63">
        <w:rPr>
          <w:rFonts w:asciiTheme="minorHAnsi" w:hAnsiTheme="minorHAnsi" w:cstheme="minorHAnsi"/>
          <w:b/>
        </w:rPr>
        <w:t>2</w:t>
      </w:r>
      <w:r w:rsidR="0037483C" w:rsidRPr="00D11C63">
        <w:rPr>
          <w:rFonts w:asciiTheme="minorHAnsi" w:hAnsiTheme="minorHAnsi" w:cstheme="minorHAnsi"/>
          <w:b/>
        </w:rPr>
        <w:t>8</w:t>
      </w:r>
      <w:r w:rsidR="00461CAF" w:rsidRPr="00D11C63">
        <w:rPr>
          <w:rFonts w:asciiTheme="minorHAnsi" w:hAnsiTheme="minorHAnsi" w:cstheme="minorHAnsi"/>
          <w:b/>
        </w:rPr>
        <w:t>.02.20</w:t>
      </w:r>
      <w:r w:rsidR="0037483C" w:rsidRPr="00D11C63">
        <w:rPr>
          <w:rFonts w:asciiTheme="minorHAnsi" w:hAnsiTheme="minorHAnsi" w:cstheme="minorHAnsi"/>
          <w:b/>
        </w:rPr>
        <w:t>2</w:t>
      </w:r>
      <w:r w:rsidR="00B07107" w:rsidRPr="00D11C63">
        <w:rPr>
          <w:rFonts w:asciiTheme="minorHAnsi" w:hAnsiTheme="minorHAnsi" w:cstheme="minorHAnsi"/>
          <w:b/>
        </w:rPr>
        <w:t>3</w:t>
      </w:r>
      <w:r w:rsidRPr="00D11C63">
        <w:rPr>
          <w:rFonts w:asciiTheme="minorHAnsi" w:hAnsiTheme="minorHAnsi" w:cstheme="minorHAnsi"/>
          <w:b/>
        </w:rPr>
        <w:t xml:space="preserve"> r.</w:t>
      </w:r>
      <w:r w:rsidRPr="00D11C63">
        <w:rPr>
          <w:rFonts w:asciiTheme="minorHAnsi" w:hAnsiTheme="minorHAnsi" w:cstheme="minorHAnsi"/>
        </w:rPr>
        <w:t xml:space="preserve"> na podstawie zamówień składanych przez </w:t>
      </w:r>
      <w:r w:rsidRPr="00D11C63">
        <w:rPr>
          <w:rFonts w:asciiTheme="minorHAnsi" w:hAnsiTheme="minorHAnsi" w:cstheme="minorHAnsi"/>
        </w:rPr>
        <w:lastRenderedPageBreak/>
        <w:t xml:space="preserve">Zamawiającego w dowolnej formie (faksem, e-mailem lub pisemnie). Realizacja zamówień nastąpi w terminie do 48 godzin od złożenia zamówienia świadczenia częściowego. </w:t>
      </w:r>
    </w:p>
    <w:p w14:paraId="7E6D1069" w14:textId="77777777" w:rsidR="00896AD0" w:rsidRPr="00D11C63" w:rsidRDefault="00896AD0" w:rsidP="00896AD0">
      <w:pPr>
        <w:widowControl w:val="0"/>
        <w:suppressAutoHyphens w:val="0"/>
        <w:autoSpaceDE w:val="0"/>
        <w:jc w:val="both"/>
        <w:rPr>
          <w:rFonts w:asciiTheme="minorHAnsi" w:hAnsiTheme="minorHAnsi" w:cstheme="minorHAnsi"/>
          <w:b/>
          <w:shd w:val="clear" w:color="auto" w:fill="00FF00"/>
          <w:lang w:eastAsia="pl-PL"/>
        </w:rPr>
      </w:pPr>
    </w:p>
    <w:p w14:paraId="391B7F4F" w14:textId="77777777" w:rsidR="00896AD0" w:rsidRPr="00D11C63" w:rsidRDefault="00896AD0" w:rsidP="00896AD0">
      <w:pPr>
        <w:jc w:val="both"/>
        <w:rPr>
          <w:rFonts w:asciiTheme="minorHAnsi" w:hAnsiTheme="minorHAnsi" w:cstheme="minorHAnsi"/>
          <w:bCs/>
        </w:rPr>
      </w:pPr>
      <w:r w:rsidRPr="00D11C63">
        <w:rPr>
          <w:rFonts w:asciiTheme="minorHAnsi" w:hAnsiTheme="minorHAnsi" w:cstheme="minorHAnsi"/>
        </w:rPr>
        <w:t xml:space="preserve">Olej napędowy będący przedmiotem dostawy winien spełniać wymogi normy PN - EN 590:2013 -12 Paliwa do pojazdów samochodowych – oleje napędowe – wymagania i metody badań oraz wymagania określone w </w:t>
      </w:r>
      <w:r w:rsidRPr="00D11C63">
        <w:rPr>
          <w:rFonts w:asciiTheme="minorHAnsi" w:hAnsiTheme="minorHAnsi" w:cstheme="minorHAnsi"/>
          <w:bCs/>
        </w:rPr>
        <w:t xml:space="preserve">ROZPORZĄDZENIE MINISTRA GOSPODARKI </w:t>
      </w:r>
      <w:r w:rsidRPr="00D11C63">
        <w:rPr>
          <w:rFonts w:asciiTheme="minorHAnsi" w:hAnsiTheme="minorHAnsi" w:cstheme="minorHAnsi"/>
        </w:rPr>
        <w:t xml:space="preserve">z dnia 9 października 2015 r. </w:t>
      </w:r>
      <w:r w:rsidRPr="00D11C63">
        <w:rPr>
          <w:rFonts w:asciiTheme="minorHAnsi" w:hAnsiTheme="minorHAnsi" w:cstheme="minorHAnsi"/>
          <w:bCs/>
        </w:rPr>
        <w:t>w sprawie wymagań jakościowych dla paliw ciekłych</w:t>
      </w:r>
      <w:r w:rsidRPr="00D11C63">
        <w:rPr>
          <w:rFonts w:asciiTheme="minorHAnsi" w:hAnsiTheme="minorHAnsi" w:cstheme="minorHAnsi"/>
        </w:rPr>
        <w:t>(Dz.U.2015.1680 z dnia 2015.10.23), przy czym wymagania zawarte w Rozporządzeniu są nadrzędne w stosunku do normy PN-EN 590:2013 - 12.</w:t>
      </w:r>
    </w:p>
    <w:p w14:paraId="6EEFDA94" w14:textId="77777777" w:rsidR="00896AD0" w:rsidRPr="00D11C63" w:rsidRDefault="00896AD0" w:rsidP="00896AD0">
      <w:pPr>
        <w:widowControl w:val="0"/>
        <w:suppressAutoHyphens w:val="0"/>
        <w:autoSpaceDE w:val="0"/>
        <w:ind w:left="80"/>
        <w:jc w:val="both"/>
        <w:rPr>
          <w:rFonts w:asciiTheme="minorHAnsi" w:hAnsiTheme="minorHAnsi" w:cstheme="minorHAnsi"/>
          <w:bCs/>
          <w:shd w:val="clear" w:color="auto" w:fill="00FF00"/>
          <w:lang w:eastAsia="pl-PL"/>
        </w:rPr>
      </w:pPr>
    </w:p>
    <w:p w14:paraId="02A15AA7" w14:textId="4A49DD4D" w:rsidR="00896AD0" w:rsidRPr="00D11C63" w:rsidRDefault="00896AD0" w:rsidP="00896AD0">
      <w:pPr>
        <w:jc w:val="both"/>
        <w:rPr>
          <w:rFonts w:asciiTheme="minorHAnsi" w:hAnsiTheme="minorHAnsi" w:cstheme="minorHAnsi"/>
        </w:rPr>
      </w:pPr>
      <w:r w:rsidRPr="00D11C63">
        <w:rPr>
          <w:rFonts w:asciiTheme="minorHAnsi" w:hAnsiTheme="minorHAnsi" w:cstheme="minorHAnsi"/>
        </w:rPr>
        <w:t>Wykonawca będzie dostarczał olej napędowy do zbiornika Zamawiającego, przy użyciu środków transportu spełniających normy przewidziane w przepisach dotyczących ochrony środowiska oraz wymagania określone w Ustawie z dnia 19 sierpnia 2011 r. o przewozie towarów</w:t>
      </w:r>
      <w:r w:rsidR="0037483C" w:rsidRPr="00D11C63">
        <w:rPr>
          <w:rFonts w:asciiTheme="minorHAnsi" w:hAnsiTheme="minorHAnsi" w:cstheme="minorHAnsi"/>
        </w:rPr>
        <w:t xml:space="preserve"> niebezpiecznych (Dz.U.</w:t>
      </w:r>
      <w:r w:rsidR="00BE1E35" w:rsidRPr="00D11C63">
        <w:rPr>
          <w:rFonts w:asciiTheme="minorHAnsi" w:hAnsiTheme="minorHAnsi" w:cstheme="minorHAnsi"/>
        </w:rPr>
        <w:t>2000.154</w:t>
      </w:r>
      <w:r w:rsidRPr="00D11C63">
        <w:rPr>
          <w:rFonts w:asciiTheme="minorHAnsi" w:hAnsiTheme="minorHAnsi" w:cstheme="minorHAnsi"/>
        </w:rPr>
        <w:t xml:space="preserve"> </w:t>
      </w:r>
      <w:proofErr w:type="spellStart"/>
      <w:r w:rsidRPr="00D11C63">
        <w:rPr>
          <w:rFonts w:asciiTheme="minorHAnsi" w:hAnsiTheme="minorHAnsi" w:cstheme="minorHAnsi"/>
        </w:rPr>
        <w:t>t.j</w:t>
      </w:r>
      <w:proofErr w:type="spellEnd"/>
      <w:r w:rsidRPr="00D11C63">
        <w:rPr>
          <w:rFonts w:asciiTheme="minorHAnsi" w:hAnsiTheme="minorHAnsi" w:cstheme="minorHAnsi"/>
        </w:rPr>
        <w:t xml:space="preserve">. z dnia 2016.11.14 ze zm.). </w:t>
      </w:r>
    </w:p>
    <w:p w14:paraId="031F67F4" w14:textId="77777777" w:rsidR="00896AD0" w:rsidRPr="00D11C63" w:rsidRDefault="00896AD0" w:rsidP="00896AD0">
      <w:pPr>
        <w:suppressAutoHyphens w:val="0"/>
        <w:autoSpaceDE w:val="0"/>
        <w:jc w:val="both"/>
        <w:rPr>
          <w:rFonts w:asciiTheme="minorHAnsi" w:hAnsiTheme="minorHAnsi" w:cstheme="minorHAnsi"/>
          <w:shd w:val="clear" w:color="auto" w:fill="00FF00"/>
          <w:lang w:eastAsia="pl-PL"/>
        </w:rPr>
      </w:pPr>
    </w:p>
    <w:p w14:paraId="66E3A05B" w14:textId="77777777" w:rsidR="00896AD0" w:rsidRPr="00D11C63" w:rsidRDefault="00896AD0" w:rsidP="00896AD0">
      <w:pPr>
        <w:jc w:val="both"/>
        <w:rPr>
          <w:rFonts w:asciiTheme="minorHAnsi" w:hAnsiTheme="minorHAnsi" w:cstheme="minorHAnsi"/>
        </w:rPr>
      </w:pPr>
      <w:bookmarkStart w:id="1" w:name="page3"/>
      <w:bookmarkEnd w:id="1"/>
      <w:r w:rsidRPr="00D11C63">
        <w:rPr>
          <w:rFonts w:asciiTheme="minorHAnsi" w:hAnsiTheme="minorHAnsi" w:cstheme="minorHAnsi"/>
        </w:rPr>
        <w:t>Rozliczenie dostaw do zbiornika odbiorcy na terenie siedziby Zamawiającego, zgodnie z</w:t>
      </w:r>
      <w:r w:rsidR="00BD4BC4" w:rsidRPr="00D11C63">
        <w:rPr>
          <w:rFonts w:asciiTheme="minorHAnsi" w:hAnsiTheme="minorHAnsi" w:cstheme="minorHAnsi"/>
        </w:rPr>
        <w:t xml:space="preserve"> </w:t>
      </w:r>
      <w:r w:rsidRPr="00D11C63">
        <w:rPr>
          <w:rFonts w:asciiTheme="minorHAnsi" w:hAnsiTheme="minorHAnsi" w:cstheme="minorHAnsi"/>
        </w:rPr>
        <w:t xml:space="preserve">obowiązującym w Polsce systemem wydań paliw w temperaturze referencyjnej +15°C. </w:t>
      </w:r>
    </w:p>
    <w:p w14:paraId="458BB40C" w14:textId="77777777" w:rsidR="00D306B9" w:rsidRPr="00D11C63" w:rsidRDefault="00D306B9" w:rsidP="00C7009E">
      <w:pPr>
        <w:jc w:val="both"/>
        <w:rPr>
          <w:rFonts w:asciiTheme="minorHAnsi" w:hAnsiTheme="minorHAnsi" w:cstheme="minorHAnsi"/>
        </w:rPr>
      </w:pPr>
    </w:p>
    <w:p w14:paraId="1B86FF43" w14:textId="77777777" w:rsidR="00E84E9A" w:rsidRPr="00D11C63" w:rsidRDefault="00DE6F11" w:rsidP="001C55B3">
      <w:pPr>
        <w:pStyle w:val="Akapitzlist"/>
        <w:numPr>
          <w:ilvl w:val="1"/>
          <w:numId w:val="9"/>
        </w:numPr>
        <w:ind w:left="0" w:firstLine="0"/>
        <w:jc w:val="both"/>
        <w:rPr>
          <w:rFonts w:asciiTheme="minorHAnsi" w:hAnsiTheme="minorHAnsi" w:cstheme="minorHAnsi"/>
        </w:rPr>
      </w:pPr>
      <w:r w:rsidRPr="00D11C63">
        <w:rPr>
          <w:rFonts w:asciiTheme="minorHAnsi" w:hAnsiTheme="minorHAnsi" w:cstheme="minorHAnsi"/>
        </w:rPr>
        <w:t xml:space="preserve">Wspólny Słownik Zamówień (CPV):  </w:t>
      </w:r>
    </w:p>
    <w:p w14:paraId="5C47D1E1" w14:textId="7C183EB1" w:rsidR="006A36DD" w:rsidRPr="00477084" w:rsidRDefault="00E334EB">
      <w:pPr>
        <w:jc w:val="both"/>
        <w:rPr>
          <w:rFonts w:asciiTheme="minorHAnsi" w:hAnsiTheme="minorHAnsi" w:cstheme="minorHAnsi"/>
          <w:b/>
          <w:bCs/>
        </w:rPr>
      </w:pPr>
      <w:r w:rsidRPr="00D11C63">
        <w:rPr>
          <w:rFonts w:asciiTheme="minorHAnsi" w:hAnsiTheme="minorHAnsi" w:cstheme="minorHAnsi"/>
          <w:b/>
          <w:bCs/>
        </w:rPr>
        <w:t xml:space="preserve">- </w:t>
      </w:r>
      <w:r w:rsidR="00D86637" w:rsidRPr="00D11C63">
        <w:rPr>
          <w:rFonts w:asciiTheme="minorHAnsi" w:hAnsiTheme="minorHAnsi" w:cstheme="minorHAnsi"/>
          <w:b/>
          <w:lang w:eastAsia="pl-PL"/>
        </w:rPr>
        <w:t>Olej napędowy</w:t>
      </w:r>
      <w:r w:rsidR="00D86637" w:rsidRPr="00D11C63">
        <w:rPr>
          <w:rFonts w:asciiTheme="minorHAnsi" w:hAnsiTheme="minorHAnsi" w:cstheme="minorHAnsi"/>
          <w:lang w:eastAsia="pl-PL"/>
        </w:rPr>
        <w:t xml:space="preserve">              </w:t>
      </w:r>
      <w:r w:rsidR="00477084">
        <w:rPr>
          <w:rFonts w:asciiTheme="minorHAnsi" w:hAnsiTheme="minorHAnsi" w:cstheme="minorHAnsi"/>
          <w:b/>
          <w:lang w:eastAsia="pl-PL"/>
        </w:rPr>
        <w:t>091341</w:t>
      </w:r>
      <w:r w:rsidR="00D86637" w:rsidRPr="00D11C63">
        <w:rPr>
          <w:rFonts w:asciiTheme="minorHAnsi" w:hAnsiTheme="minorHAnsi" w:cstheme="minorHAnsi"/>
          <w:b/>
          <w:lang w:eastAsia="pl-PL"/>
        </w:rPr>
        <w:t xml:space="preserve">00-8   </w:t>
      </w:r>
    </w:p>
    <w:p w14:paraId="4A4B88FE" w14:textId="77777777" w:rsidR="00E84E9A" w:rsidRPr="00D11C63" w:rsidRDefault="00DE6F11" w:rsidP="001C55B3">
      <w:pPr>
        <w:pStyle w:val="Akapitzlist"/>
        <w:numPr>
          <w:ilvl w:val="1"/>
          <w:numId w:val="9"/>
        </w:numPr>
        <w:ind w:left="0" w:firstLine="0"/>
        <w:jc w:val="both"/>
        <w:rPr>
          <w:rFonts w:asciiTheme="minorHAnsi" w:hAnsiTheme="minorHAnsi" w:cstheme="minorHAnsi"/>
        </w:rPr>
      </w:pPr>
      <w:r w:rsidRPr="00D11C63">
        <w:rPr>
          <w:rFonts w:asciiTheme="minorHAnsi" w:hAnsiTheme="minorHAnsi" w:cstheme="minorHAnsi"/>
          <w:bCs/>
        </w:rPr>
        <w:t xml:space="preserve">Wykonawca zobowiązany jest zrealizować zamówienia na zasadach i warunkach opisanych w niniejszej SIWZ oraz w </w:t>
      </w:r>
      <w:r w:rsidR="00AF1C42" w:rsidRPr="00D11C63">
        <w:rPr>
          <w:rFonts w:asciiTheme="minorHAnsi" w:hAnsiTheme="minorHAnsi" w:cstheme="minorHAnsi"/>
          <w:bCs/>
        </w:rPr>
        <w:t xml:space="preserve">projekcie </w:t>
      </w:r>
      <w:r w:rsidR="00AF1C42" w:rsidRPr="00D11C63">
        <w:rPr>
          <w:rFonts w:asciiTheme="minorHAnsi" w:hAnsiTheme="minorHAnsi" w:cstheme="minorHAnsi"/>
          <w:b/>
          <w:bCs/>
        </w:rPr>
        <w:t>umowy</w:t>
      </w:r>
      <w:r w:rsidR="00E334EB" w:rsidRPr="00D11C63">
        <w:rPr>
          <w:rFonts w:asciiTheme="minorHAnsi" w:hAnsiTheme="minorHAnsi" w:cstheme="minorHAnsi"/>
          <w:bCs/>
        </w:rPr>
        <w:t>, stanowiącej</w:t>
      </w:r>
      <w:r w:rsidRPr="00D11C63">
        <w:rPr>
          <w:rFonts w:asciiTheme="minorHAnsi" w:hAnsiTheme="minorHAnsi" w:cstheme="minorHAnsi"/>
          <w:bCs/>
        </w:rPr>
        <w:t xml:space="preserve"> </w:t>
      </w:r>
      <w:r w:rsidRPr="00D11C63">
        <w:rPr>
          <w:rFonts w:asciiTheme="minorHAnsi" w:hAnsiTheme="minorHAnsi" w:cstheme="minorHAnsi"/>
          <w:b/>
          <w:bCs/>
        </w:rPr>
        <w:t>Załącznik nr 2</w:t>
      </w:r>
      <w:r w:rsidRPr="00D11C63">
        <w:rPr>
          <w:rFonts w:asciiTheme="minorHAnsi" w:hAnsiTheme="minorHAnsi" w:cstheme="minorHAnsi"/>
          <w:bCs/>
        </w:rPr>
        <w:t xml:space="preserve"> do SIWZ.</w:t>
      </w:r>
    </w:p>
    <w:p w14:paraId="4ED35376" w14:textId="77777777" w:rsidR="00E84E9A" w:rsidRPr="00D11C63" w:rsidRDefault="00E84E9A">
      <w:pPr>
        <w:shd w:val="clear" w:color="auto" w:fill="FFFFFF"/>
        <w:jc w:val="both"/>
        <w:rPr>
          <w:rFonts w:asciiTheme="minorHAnsi" w:hAnsiTheme="minorHAnsi" w:cstheme="minorHAnsi"/>
        </w:rPr>
      </w:pPr>
    </w:p>
    <w:p w14:paraId="1C35B1E2" w14:textId="77777777" w:rsidR="00E84E9A" w:rsidRPr="00D11C63" w:rsidRDefault="00DE6F11">
      <w:pPr>
        <w:jc w:val="both"/>
        <w:rPr>
          <w:rFonts w:asciiTheme="minorHAnsi" w:hAnsiTheme="minorHAnsi" w:cstheme="minorHAnsi"/>
        </w:rPr>
      </w:pPr>
      <w:r w:rsidRPr="00D11C63">
        <w:rPr>
          <w:rFonts w:asciiTheme="minorHAnsi" w:hAnsiTheme="minorHAnsi" w:cstheme="minorHAnsi"/>
          <w:b/>
        </w:rPr>
        <w:t>4.</w:t>
      </w:r>
      <w:r w:rsidRPr="00D11C63">
        <w:rPr>
          <w:rFonts w:asciiTheme="minorHAnsi" w:hAnsiTheme="minorHAnsi" w:cstheme="minorHAnsi"/>
        </w:rPr>
        <w:t xml:space="preserve"> Zamawiający nie dopuszcza możliwości składania ofert częściowych.</w:t>
      </w:r>
    </w:p>
    <w:p w14:paraId="52F5E0AD" w14:textId="77777777" w:rsidR="00E84E9A" w:rsidRPr="00D11C63" w:rsidRDefault="00E84E9A">
      <w:pPr>
        <w:jc w:val="both"/>
        <w:rPr>
          <w:rFonts w:asciiTheme="minorHAnsi" w:hAnsiTheme="minorHAnsi" w:cstheme="minorHAnsi"/>
        </w:rPr>
      </w:pPr>
    </w:p>
    <w:p w14:paraId="3DB921D1" w14:textId="77777777" w:rsidR="00E84E9A" w:rsidRPr="00D11C63" w:rsidRDefault="00DE6F11">
      <w:pPr>
        <w:jc w:val="both"/>
        <w:rPr>
          <w:rFonts w:asciiTheme="minorHAnsi" w:hAnsiTheme="minorHAnsi" w:cstheme="minorHAnsi"/>
          <w:b/>
        </w:rPr>
      </w:pPr>
      <w:r w:rsidRPr="00D11C63">
        <w:rPr>
          <w:rFonts w:asciiTheme="minorHAnsi" w:hAnsiTheme="minorHAnsi" w:cstheme="minorHAnsi"/>
          <w:b/>
        </w:rPr>
        <w:t>5.</w:t>
      </w:r>
      <w:r w:rsidRPr="00D11C63">
        <w:rPr>
          <w:rFonts w:asciiTheme="minorHAnsi" w:hAnsiTheme="minorHAnsi" w:cstheme="minorHAnsi"/>
        </w:rPr>
        <w:t xml:space="preserve"> Zamawiający nie dopuszcza możliwości składania ofert wariantowych.</w:t>
      </w:r>
    </w:p>
    <w:p w14:paraId="02532805" w14:textId="77777777" w:rsidR="00E84E9A" w:rsidRPr="00D11C63" w:rsidRDefault="00E84E9A">
      <w:pPr>
        <w:jc w:val="both"/>
        <w:rPr>
          <w:rFonts w:asciiTheme="minorHAnsi" w:hAnsiTheme="minorHAnsi" w:cstheme="minorHAnsi"/>
          <w:b/>
        </w:rPr>
      </w:pPr>
    </w:p>
    <w:p w14:paraId="4B32FA2B" w14:textId="77777777" w:rsidR="00E84E9A" w:rsidRPr="00D11C63" w:rsidRDefault="00DE6F11">
      <w:pPr>
        <w:jc w:val="both"/>
        <w:rPr>
          <w:rFonts w:asciiTheme="minorHAnsi" w:hAnsiTheme="minorHAnsi" w:cstheme="minorHAnsi"/>
          <w:lang w:eastAsia="pl-PL"/>
        </w:rPr>
      </w:pPr>
      <w:r w:rsidRPr="00D11C63">
        <w:rPr>
          <w:rFonts w:asciiTheme="minorHAnsi" w:hAnsiTheme="minorHAnsi" w:cstheme="minorHAnsi"/>
          <w:b/>
        </w:rPr>
        <w:t xml:space="preserve">6. </w:t>
      </w:r>
      <w:r w:rsidR="0024756F" w:rsidRPr="00D11C63">
        <w:rPr>
          <w:rFonts w:asciiTheme="minorHAnsi" w:hAnsiTheme="minorHAnsi" w:cstheme="minorHAnsi"/>
          <w:lang w:eastAsia="pl-PL"/>
        </w:rPr>
        <w:t xml:space="preserve">Zamawiający nie przewiduje możliwość udzielenia zamówień, o których mowa w art. 67 ust. 1 pkt. 6 </w:t>
      </w:r>
      <w:proofErr w:type="spellStart"/>
      <w:r w:rsidR="0024756F" w:rsidRPr="00D11C63">
        <w:rPr>
          <w:rFonts w:asciiTheme="minorHAnsi" w:hAnsiTheme="minorHAnsi" w:cstheme="minorHAnsi"/>
          <w:lang w:eastAsia="pl-PL"/>
        </w:rPr>
        <w:t>Pzp</w:t>
      </w:r>
      <w:proofErr w:type="spellEnd"/>
      <w:r w:rsidR="0024756F" w:rsidRPr="00D11C63">
        <w:rPr>
          <w:rFonts w:asciiTheme="minorHAnsi" w:hAnsiTheme="minorHAnsi" w:cstheme="minorHAnsi"/>
          <w:lang w:eastAsia="pl-PL"/>
        </w:rPr>
        <w:t xml:space="preserve"> .</w:t>
      </w:r>
    </w:p>
    <w:p w14:paraId="7DB41FDB" w14:textId="77777777" w:rsidR="00C616C7" w:rsidRPr="00D11C63" w:rsidRDefault="00C616C7">
      <w:pPr>
        <w:jc w:val="both"/>
        <w:rPr>
          <w:rFonts w:asciiTheme="minorHAnsi" w:hAnsiTheme="minorHAnsi" w:cstheme="minorHAnsi"/>
          <w:b/>
        </w:rPr>
      </w:pPr>
    </w:p>
    <w:p w14:paraId="02371C68" w14:textId="77777777" w:rsidR="00E84E9A" w:rsidRPr="00D11C63" w:rsidRDefault="00DE6F11">
      <w:pPr>
        <w:jc w:val="both"/>
        <w:rPr>
          <w:rFonts w:asciiTheme="minorHAnsi" w:hAnsiTheme="minorHAnsi" w:cstheme="minorHAnsi"/>
          <w:b/>
        </w:rPr>
      </w:pPr>
      <w:r w:rsidRPr="00D11C63">
        <w:rPr>
          <w:rFonts w:asciiTheme="minorHAnsi" w:hAnsiTheme="minorHAnsi" w:cstheme="minorHAnsi"/>
          <w:b/>
        </w:rPr>
        <w:t>7. Termin wykonania zamówienia:</w:t>
      </w:r>
    </w:p>
    <w:p w14:paraId="17498166" w14:textId="697BBF0C" w:rsidR="00C616C7" w:rsidRPr="00D11C63" w:rsidRDefault="00C616C7" w:rsidP="00C616C7">
      <w:pPr>
        <w:tabs>
          <w:tab w:val="left" w:pos="1342"/>
        </w:tabs>
        <w:jc w:val="both"/>
        <w:rPr>
          <w:rFonts w:asciiTheme="minorHAnsi" w:hAnsiTheme="minorHAnsi" w:cstheme="minorHAnsi"/>
          <w:b/>
        </w:rPr>
      </w:pPr>
      <w:r w:rsidRPr="00D11C63">
        <w:rPr>
          <w:rFonts w:asciiTheme="minorHAnsi" w:hAnsiTheme="minorHAnsi" w:cstheme="minorHAnsi"/>
          <w:bCs/>
        </w:rPr>
        <w:t xml:space="preserve">Zamówienie realizowane będzie </w:t>
      </w:r>
      <w:r w:rsidR="004409D6" w:rsidRPr="00D11C63">
        <w:rPr>
          <w:rFonts w:asciiTheme="minorHAnsi" w:hAnsiTheme="minorHAnsi" w:cstheme="minorHAnsi"/>
          <w:b/>
        </w:rPr>
        <w:t>od dnia 01.03.202</w:t>
      </w:r>
      <w:r w:rsidR="00B07107" w:rsidRPr="00D11C63">
        <w:rPr>
          <w:rFonts w:asciiTheme="minorHAnsi" w:hAnsiTheme="minorHAnsi" w:cstheme="minorHAnsi"/>
          <w:b/>
        </w:rPr>
        <w:t>1</w:t>
      </w:r>
      <w:r w:rsidR="00D86637" w:rsidRPr="00D11C63">
        <w:rPr>
          <w:rFonts w:asciiTheme="minorHAnsi" w:hAnsiTheme="minorHAnsi" w:cstheme="minorHAnsi"/>
          <w:b/>
        </w:rPr>
        <w:t xml:space="preserve"> r. </w:t>
      </w:r>
      <w:r w:rsidRPr="00D11C63">
        <w:rPr>
          <w:rFonts w:asciiTheme="minorHAnsi" w:hAnsiTheme="minorHAnsi" w:cstheme="minorHAnsi"/>
          <w:b/>
        </w:rPr>
        <w:t xml:space="preserve">do dnia </w:t>
      </w:r>
      <w:r w:rsidR="00D86637" w:rsidRPr="00D11C63">
        <w:rPr>
          <w:rFonts w:asciiTheme="minorHAnsi" w:hAnsiTheme="minorHAnsi" w:cstheme="minorHAnsi"/>
          <w:b/>
        </w:rPr>
        <w:t>2</w:t>
      </w:r>
      <w:r w:rsidR="004409D6" w:rsidRPr="00D11C63">
        <w:rPr>
          <w:rFonts w:asciiTheme="minorHAnsi" w:hAnsiTheme="minorHAnsi" w:cstheme="minorHAnsi"/>
          <w:b/>
        </w:rPr>
        <w:t>8</w:t>
      </w:r>
      <w:r w:rsidR="00D86637" w:rsidRPr="00D11C63">
        <w:rPr>
          <w:rFonts w:asciiTheme="minorHAnsi" w:hAnsiTheme="minorHAnsi" w:cstheme="minorHAnsi"/>
          <w:b/>
        </w:rPr>
        <w:t>.02</w:t>
      </w:r>
      <w:r w:rsidR="0024756F" w:rsidRPr="00D11C63">
        <w:rPr>
          <w:rFonts w:asciiTheme="minorHAnsi" w:hAnsiTheme="minorHAnsi" w:cstheme="minorHAnsi"/>
          <w:b/>
        </w:rPr>
        <w:t>.20</w:t>
      </w:r>
      <w:r w:rsidR="004409D6" w:rsidRPr="00D11C63">
        <w:rPr>
          <w:rFonts w:asciiTheme="minorHAnsi" w:hAnsiTheme="minorHAnsi" w:cstheme="minorHAnsi"/>
          <w:b/>
        </w:rPr>
        <w:t>2</w:t>
      </w:r>
      <w:r w:rsidR="00B07107" w:rsidRPr="00D11C63">
        <w:rPr>
          <w:rFonts w:asciiTheme="minorHAnsi" w:hAnsiTheme="minorHAnsi" w:cstheme="minorHAnsi"/>
          <w:b/>
        </w:rPr>
        <w:t>3</w:t>
      </w:r>
      <w:r w:rsidRPr="00D11C63">
        <w:rPr>
          <w:rFonts w:asciiTheme="minorHAnsi" w:hAnsiTheme="minorHAnsi" w:cstheme="minorHAnsi"/>
          <w:b/>
        </w:rPr>
        <w:t xml:space="preserve"> r.</w:t>
      </w:r>
    </w:p>
    <w:p w14:paraId="79F5E1B2" w14:textId="77777777" w:rsidR="00E84E9A" w:rsidRPr="00D11C63" w:rsidRDefault="00E84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sz w:val="20"/>
          <w:szCs w:val="20"/>
          <w:lang w:eastAsia="pl-PL"/>
        </w:rPr>
      </w:pPr>
    </w:p>
    <w:p w14:paraId="68E070FB" w14:textId="77777777" w:rsidR="00E84E9A" w:rsidRPr="00D11C63" w:rsidRDefault="00DE6F11">
      <w:pPr>
        <w:pStyle w:val="Tretekstu"/>
        <w:rPr>
          <w:rFonts w:asciiTheme="minorHAnsi" w:hAnsiTheme="minorHAnsi" w:cstheme="minorHAnsi"/>
          <w:b w:val="0"/>
        </w:rPr>
      </w:pPr>
      <w:r w:rsidRPr="00D11C63">
        <w:rPr>
          <w:rFonts w:asciiTheme="minorHAnsi" w:hAnsiTheme="minorHAnsi" w:cstheme="minorHAnsi"/>
        </w:rPr>
        <w:t>8. Warunki udziału w postępowaniu.</w:t>
      </w:r>
    </w:p>
    <w:p w14:paraId="055B4F30" w14:textId="77777777" w:rsidR="0024756F" w:rsidRPr="00D11C63" w:rsidRDefault="0024756F" w:rsidP="0024756F">
      <w:pPr>
        <w:jc w:val="both"/>
        <w:rPr>
          <w:rFonts w:asciiTheme="minorHAnsi" w:hAnsiTheme="minorHAnsi" w:cstheme="minorHAnsi"/>
          <w:bCs/>
          <w:lang w:eastAsia="pl-PL"/>
        </w:rPr>
      </w:pPr>
      <w:r w:rsidRPr="00D11C63">
        <w:rPr>
          <w:rFonts w:asciiTheme="minorHAnsi" w:hAnsiTheme="minorHAnsi" w:cstheme="minorHAnsi"/>
          <w:bCs/>
          <w:lang w:eastAsia="pl-PL"/>
        </w:rPr>
        <w:t>O udzielenie zamówienia mogą ubiegać się Wykonawcy, którzy:</w:t>
      </w:r>
    </w:p>
    <w:p w14:paraId="1AF99D89" w14:textId="77777777" w:rsidR="0024756F" w:rsidRPr="00D11C63" w:rsidRDefault="0024756F" w:rsidP="0024756F">
      <w:pPr>
        <w:jc w:val="both"/>
        <w:rPr>
          <w:rFonts w:asciiTheme="minorHAnsi" w:hAnsiTheme="minorHAnsi" w:cstheme="minorHAnsi"/>
          <w:bCs/>
          <w:lang w:eastAsia="pl-PL"/>
        </w:rPr>
      </w:pPr>
    </w:p>
    <w:p w14:paraId="751D53FA" w14:textId="77777777" w:rsidR="002D02D6" w:rsidRPr="00D11C63" w:rsidRDefault="002D02D6" w:rsidP="0024756F">
      <w:pPr>
        <w:jc w:val="both"/>
        <w:rPr>
          <w:rFonts w:asciiTheme="minorHAnsi" w:hAnsiTheme="minorHAnsi" w:cstheme="minorHAnsi"/>
          <w:bCs/>
          <w:lang w:eastAsia="pl-PL"/>
        </w:rPr>
      </w:pPr>
    </w:p>
    <w:p w14:paraId="7CF97ADE" w14:textId="77777777" w:rsidR="00BE1E35" w:rsidRPr="00D11C63" w:rsidRDefault="00BE1E35" w:rsidP="00BE1E35">
      <w:pPr>
        <w:jc w:val="both"/>
        <w:rPr>
          <w:b/>
          <w:bCs/>
          <w:lang w:eastAsia="pl-PL"/>
        </w:rPr>
      </w:pPr>
      <w:r w:rsidRPr="00D11C63">
        <w:rPr>
          <w:b/>
          <w:bCs/>
          <w:lang w:eastAsia="pl-PL"/>
        </w:rPr>
        <w:t>8. Warunki udziału w postępowaniu.</w:t>
      </w:r>
    </w:p>
    <w:p w14:paraId="09EB95E1" w14:textId="77777777" w:rsidR="00BE1E35" w:rsidRPr="00D11C63" w:rsidRDefault="00BE1E35" w:rsidP="00BE1E35">
      <w:pPr>
        <w:jc w:val="both"/>
        <w:rPr>
          <w:bCs/>
          <w:lang w:eastAsia="pl-PL"/>
        </w:rPr>
      </w:pPr>
      <w:r w:rsidRPr="00D11C63">
        <w:rPr>
          <w:bCs/>
          <w:lang w:eastAsia="pl-PL"/>
        </w:rPr>
        <w:t>8.1.O udzielenie zamówienia mogą ubiegać się Wykonawcy, którzy:</w:t>
      </w:r>
    </w:p>
    <w:p w14:paraId="2DE19CB3" w14:textId="77777777" w:rsidR="00BE1E35" w:rsidRPr="00D11C63" w:rsidRDefault="00BE1E35" w:rsidP="00BE1E35">
      <w:pPr>
        <w:jc w:val="both"/>
        <w:rPr>
          <w:b/>
          <w:bCs/>
          <w:lang w:eastAsia="pl-PL"/>
        </w:rPr>
      </w:pPr>
      <w:r w:rsidRPr="00D11C63">
        <w:rPr>
          <w:bCs/>
          <w:lang w:eastAsia="pl-PL"/>
        </w:rPr>
        <w:t xml:space="preserve">8.1.1. </w:t>
      </w:r>
      <w:r w:rsidRPr="00D11C63">
        <w:rPr>
          <w:b/>
          <w:bCs/>
          <w:lang w:eastAsia="pl-PL"/>
        </w:rPr>
        <w:t>nie podlegają wykluczeniu,</w:t>
      </w:r>
    </w:p>
    <w:p w14:paraId="54FC3F01" w14:textId="6C09DD48" w:rsidR="00BE1E35" w:rsidRPr="00D11C63" w:rsidRDefault="00BE1E35" w:rsidP="00BE1E35">
      <w:pPr>
        <w:jc w:val="both"/>
        <w:rPr>
          <w:bCs/>
          <w:lang w:eastAsia="pl-PL"/>
        </w:rPr>
      </w:pPr>
      <w:r w:rsidRPr="00D11C63">
        <w:rPr>
          <w:bCs/>
          <w:lang w:eastAsia="pl-PL"/>
        </w:rPr>
        <w:t xml:space="preserve">8.1.2. </w:t>
      </w:r>
      <w:r w:rsidRPr="00D11C63">
        <w:rPr>
          <w:b/>
          <w:bCs/>
          <w:lang w:eastAsia="pl-PL"/>
        </w:rPr>
        <w:t>spełniają warunki udziału w postępowaniu dotyczące zdolności technicznej lub zawodowej</w:t>
      </w:r>
    </w:p>
    <w:p w14:paraId="02FF1620" w14:textId="007A41BF" w:rsidR="006E705C" w:rsidRPr="00D11C63" w:rsidRDefault="006E705C" w:rsidP="006E705C">
      <w:pPr>
        <w:pStyle w:val="Tretekstu"/>
        <w:rPr>
          <w:rFonts w:asciiTheme="minorHAnsi" w:hAnsiTheme="minorHAnsi" w:cstheme="minorHAnsi"/>
          <w:i/>
        </w:rPr>
      </w:pPr>
      <w:r w:rsidRPr="00D11C63">
        <w:rPr>
          <w:rFonts w:asciiTheme="minorHAnsi" w:hAnsiTheme="minorHAnsi" w:cstheme="minorHAnsi"/>
          <w:b w:val="0"/>
        </w:rPr>
        <w:t xml:space="preserve">Wykonawca spełni warunek jeżeli wykaże, że w okresie 3 lat przed upływem terminu składania ofert, a jeżeli okres prowadzenia działalności jest krótszy – w tym okresie, </w:t>
      </w:r>
      <w:r w:rsidRPr="00D11C63">
        <w:rPr>
          <w:rFonts w:asciiTheme="minorHAnsi" w:hAnsiTheme="minorHAnsi" w:cstheme="minorHAnsi"/>
          <w:i/>
          <w:iCs/>
        </w:rPr>
        <w:t xml:space="preserve">zrealizował </w:t>
      </w:r>
      <w:r w:rsidR="00B872F6" w:rsidRPr="00D11C63">
        <w:rPr>
          <w:rFonts w:asciiTheme="minorHAnsi" w:hAnsiTheme="minorHAnsi" w:cstheme="minorHAnsi"/>
          <w:bCs w:val="0"/>
          <w:i/>
          <w:iCs/>
        </w:rPr>
        <w:t xml:space="preserve">co </w:t>
      </w:r>
      <w:r w:rsidRPr="00D11C63">
        <w:rPr>
          <w:rFonts w:asciiTheme="minorHAnsi" w:hAnsiTheme="minorHAnsi" w:cstheme="minorHAnsi"/>
          <w:bCs w:val="0"/>
          <w:i/>
          <w:iCs/>
        </w:rPr>
        <w:t xml:space="preserve">najmniej dwa zamówienia polegające na </w:t>
      </w:r>
      <w:r w:rsidRPr="00D11C63">
        <w:rPr>
          <w:rFonts w:asciiTheme="minorHAnsi" w:hAnsiTheme="minorHAnsi" w:cstheme="minorHAnsi"/>
          <w:i/>
        </w:rPr>
        <w:t xml:space="preserve">dostawie oleju napędowego autocysternami, każda z nich realizowana była w okresie kolejnych co najmniej 12 miesięcy, w ilości średniomiesięcznej minimum 7 m3 </w:t>
      </w:r>
    </w:p>
    <w:p w14:paraId="0F006EDE" w14:textId="77777777" w:rsidR="006E705C" w:rsidRPr="00D11C63" w:rsidRDefault="006E705C" w:rsidP="006E705C">
      <w:pPr>
        <w:pStyle w:val="Tretekstu"/>
        <w:rPr>
          <w:rFonts w:asciiTheme="minorHAnsi" w:hAnsiTheme="minorHAnsi" w:cstheme="minorHAnsi"/>
          <w:i/>
        </w:rPr>
      </w:pPr>
    </w:p>
    <w:p w14:paraId="1EA9F8B2" w14:textId="0A8D0136" w:rsidR="006E705C" w:rsidRPr="00D11C63" w:rsidRDefault="006E705C" w:rsidP="006E705C">
      <w:pPr>
        <w:jc w:val="both"/>
        <w:rPr>
          <w:rFonts w:asciiTheme="minorHAnsi" w:hAnsiTheme="minorHAnsi" w:cstheme="minorHAnsi"/>
          <w:u w:val="single"/>
          <w:lang w:eastAsia="pl-PL"/>
        </w:rPr>
      </w:pPr>
      <w:r w:rsidRPr="00D11C63">
        <w:rPr>
          <w:rFonts w:asciiTheme="minorHAnsi" w:hAnsiTheme="minorHAnsi" w:cstheme="minorHAnsi"/>
          <w:lang w:eastAsia="pl-PL"/>
        </w:rPr>
        <w:t>W przypadku wykonawców wspólnie ubiegających się o udzielnie zamówienia warunek dotyczący zdolności technicznej i zawodowej, o któ</w:t>
      </w:r>
      <w:r w:rsidR="002D02D6" w:rsidRPr="00D11C63">
        <w:rPr>
          <w:rFonts w:asciiTheme="minorHAnsi" w:hAnsiTheme="minorHAnsi" w:cstheme="minorHAnsi"/>
          <w:lang w:eastAsia="pl-PL"/>
        </w:rPr>
        <w:t>rym mowa powyżej w pkt. 8.</w:t>
      </w:r>
      <w:r w:rsidR="00947989" w:rsidRPr="00D11C63">
        <w:rPr>
          <w:rFonts w:asciiTheme="minorHAnsi" w:hAnsiTheme="minorHAnsi" w:cstheme="minorHAnsi"/>
          <w:lang w:eastAsia="pl-PL"/>
        </w:rPr>
        <w:t>1.2</w:t>
      </w:r>
      <w:r w:rsidR="002D02D6" w:rsidRPr="00D11C63">
        <w:rPr>
          <w:rFonts w:asciiTheme="minorHAnsi" w:hAnsiTheme="minorHAnsi" w:cstheme="minorHAnsi"/>
          <w:lang w:eastAsia="pl-PL"/>
        </w:rPr>
        <w:t>.</w:t>
      </w:r>
      <w:r w:rsidRPr="00D11C63">
        <w:rPr>
          <w:rFonts w:asciiTheme="minorHAnsi" w:hAnsiTheme="minorHAnsi" w:cstheme="minorHAnsi"/>
          <w:lang w:eastAsia="pl-PL"/>
        </w:rPr>
        <w:t xml:space="preserve"> SIWZ zostanie spełniony wyłącznie, </w:t>
      </w:r>
      <w:r w:rsidRPr="00D11C63">
        <w:rPr>
          <w:rFonts w:asciiTheme="minorHAnsi" w:hAnsiTheme="minorHAnsi" w:cstheme="minorHAnsi"/>
          <w:u w:val="single"/>
          <w:lang w:eastAsia="pl-PL"/>
        </w:rPr>
        <w:t>jeżeli jeden z wykonawców spełni warunek samodzielnie, w ramach danego zadania.</w:t>
      </w:r>
    </w:p>
    <w:p w14:paraId="79B67810" w14:textId="77777777" w:rsidR="006E705C" w:rsidRPr="00D11C63" w:rsidRDefault="006E705C" w:rsidP="006E705C">
      <w:pPr>
        <w:jc w:val="both"/>
        <w:rPr>
          <w:rFonts w:asciiTheme="minorHAnsi" w:hAnsiTheme="minorHAnsi" w:cstheme="minorHAnsi"/>
          <w:b/>
          <w:lang w:eastAsia="pl-PL"/>
        </w:rPr>
      </w:pPr>
    </w:p>
    <w:p w14:paraId="6828EEE1" w14:textId="77777777" w:rsidR="006E705C" w:rsidRPr="00D11C63" w:rsidRDefault="006E705C" w:rsidP="006E705C">
      <w:pPr>
        <w:jc w:val="both"/>
        <w:rPr>
          <w:rFonts w:asciiTheme="minorHAnsi" w:hAnsiTheme="minorHAnsi" w:cstheme="minorHAnsi"/>
          <w:lang w:eastAsia="pl-PL"/>
        </w:rPr>
      </w:pPr>
      <w:r w:rsidRPr="00D11C63">
        <w:rPr>
          <w:rFonts w:asciiTheme="minorHAnsi" w:hAnsiTheme="minorHAnsi" w:cstheme="minorHAnsi"/>
          <w:lang w:eastAsia="pl-PL"/>
        </w:rPr>
        <w:t>Wartości podane w dokumentach potwierdzających spełnienie warunku w walutach innych niż wskazane przez Zamawiającego należy przeliczyć wg średniego kursu NBP na dzień opublikowania ogłoszenia o niniejszym zamówieniu w Biuletynie Zamówień Publicznych.</w:t>
      </w:r>
    </w:p>
    <w:p w14:paraId="05610B54" w14:textId="77777777" w:rsidR="006E705C" w:rsidRPr="00D11C63" w:rsidRDefault="006E705C" w:rsidP="006E705C">
      <w:pPr>
        <w:spacing w:line="276" w:lineRule="auto"/>
        <w:jc w:val="both"/>
        <w:rPr>
          <w:rFonts w:asciiTheme="minorHAnsi" w:hAnsiTheme="minorHAnsi" w:cstheme="minorHAnsi"/>
          <w:lang w:eastAsia="pl-PL"/>
        </w:rPr>
      </w:pPr>
    </w:p>
    <w:p w14:paraId="76FC43F8" w14:textId="77777777" w:rsidR="006E705C" w:rsidRPr="00D11C63" w:rsidRDefault="006E705C" w:rsidP="006E705C">
      <w:pPr>
        <w:spacing w:line="276" w:lineRule="auto"/>
        <w:jc w:val="both"/>
        <w:rPr>
          <w:rFonts w:asciiTheme="minorHAnsi" w:hAnsiTheme="minorHAnsi" w:cstheme="minorHAnsi"/>
          <w:lang w:eastAsia="pl-PL"/>
        </w:rPr>
      </w:pPr>
      <w:r w:rsidRPr="00D11C63">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46C8729C" w14:textId="77777777" w:rsidR="00D66258" w:rsidRPr="00D11C63" w:rsidRDefault="00D66258">
      <w:pPr>
        <w:pStyle w:val="Tretekstu"/>
        <w:rPr>
          <w:rFonts w:asciiTheme="minorHAnsi" w:hAnsiTheme="minorHAnsi" w:cstheme="minorHAnsi"/>
        </w:rPr>
      </w:pPr>
    </w:p>
    <w:p w14:paraId="12E1ABB5" w14:textId="57056322" w:rsidR="006E705C" w:rsidRPr="00D11C63" w:rsidRDefault="00655B30" w:rsidP="006E705C">
      <w:pPr>
        <w:jc w:val="both"/>
        <w:rPr>
          <w:rFonts w:asciiTheme="minorHAnsi" w:hAnsiTheme="minorHAnsi" w:cstheme="minorHAnsi"/>
          <w:b/>
          <w:lang w:eastAsia="pl-PL"/>
        </w:rPr>
      </w:pPr>
      <w:r w:rsidRPr="00D11C63">
        <w:rPr>
          <w:rFonts w:asciiTheme="minorHAnsi" w:eastAsia="Calibri" w:hAnsiTheme="minorHAnsi" w:cstheme="minorHAnsi"/>
          <w:b/>
          <w:bCs/>
          <w:lang w:eastAsia="en-US"/>
        </w:rPr>
        <w:t>8.1.3</w:t>
      </w:r>
      <w:r w:rsidR="006E705C" w:rsidRPr="00D11C63">
        <w:rPr>
          <w:rFonts w:asciiTheme="minorHAnsi" w:eastAsia="Calibri" w:hAnsiTheme="minorHAnsi" w:cstheme="minorHAnsi"/>
          <w:b/>
          <w:bCs/>
          <w:lang w:eastAsia="en-US"/>
        </w:rPr>
        <w:t>.</w:t>
      </w:r>
      <w:r w:rsidR="006E705C" w:rsidRPr="00D11C63">
        <w:rPr>
          <w:rFonts w:asciiTheme="minorHAnsi" w:eastAsia="Calibri" w:hAnsiTheme="minorHAnsi" w:cstheme="minorHAnsi"/>
          <w:bCs/>
          <w:lang w:eastAsia="en-US"/>
        </w:rPr>
        <w:t xml:space="preserve"> </w:t>
      </w:r>
      <w:r w:rsidR="006E705C" w:rsidRPr="00D11C63">
        <w:rPr>
          <w:rFonts w:asciiTheme="minorHAnsi" w:hAnsiTheme="minorHAnsi" w:cstheme="minorHAnsi"/>
          <w:b/>
          <w:lang w:eastAsia="pl-PL"/>
        </w:rPr>
        <w:t>dotyczące kompetencji lub uprawnień do prowadzenia określonej działalności zawodowej, o ile wynika to z odrębnych przepisów:</w:t>
      </w:r>
    </w:p>
    <w:p w14:paraId="7684FAD8" w14:textId="77777777" w:rsidR="006E705C" w:rsidRPr="00D11C63" w:rsidRDefault="006E705C" w:rsidP="006E705C">
      <w:pPr>
        <w:jc w:val="both"/>
        <w:rPr>
          <w:rFonts w:asciiTheme="minorHAnsi" w:hAnsiTheme="minorHAnsi" w:cstheme="minorHAnsi"/>
          <w:b/>
          <w:lang w:eastAsia="pl-PL"/>
        </w:rPr>
      </w:pPr>
    </w:p>
    <w:p w14:paraId="6698243B" w14:textId="250271BE" w:rsidR="002E4FFB" w:rsidRPr="00D11C63" w:rsidRDefault="002E4FFB" w:rsidP="006E705C">
      <w:pPr>
        <w:pStyle w:val="Tretekstu"/>
        <w:rPr>
          <w:rFonts w:asciiTheme="minorHAnsi" w:hAnsiTheme="minorHAnsi" w:cstheme="minorHAnsi"/>
          <w:i/>
        </w:rPr>
      </w:pPr>
      <w:r w:rsidRPr="00D11C63">
        <w:rPr>
          <w:rFonts w:asciiTheme="minorHAnsi" w:hAnsiTheme="minorHAnsi" w:cstheme="minorHAnsi"/>
          <w:i/>
        </w:rPr>
        <w:t xml:space="preserve">Wykonawca spełni niniejszy warunek jeśli będzie posiadał: aktualną koncesję na prowadzenie działalności gospodarczej w zakresie obrotu paliwami zgodnie z ustawą z dnia 10 kwietnia 1997r. Prawo energetyczne </w:t>
      </w:r>
      <w:r w:rsidR="00246E93" w:rsidRPr="00D11C63">
        <w:rPr>
          <w:rFonts w:asciiTheme="minorHAnsi" w:hAnsiTheme="minorHAnsi" w:cstheme="minorHAnsi"/>
          <w:i/>
        </w:rPr>
        <w:t xml:space="preserve">(Dz.U. </w:t>
      </w:r>
      <w:r w:rsidR="00BE1E35" w:rsidRPr="00D11C63">
        <w:rPr>
          <w:rFonts w:asciiTheme="minorHAnsi" w:hAnsiTheme="minorHAnsi" w:cstheme="minorHAnsi"/>
          <w:i/>
        </w:rPr>
        <w:t>2000</w:t>
      </w:r>
      <w:r w:rsidR="00246E93" w:rsidRPr="00D11C63">
        <w:rPr>
          <w:rFonts w:asciiTheme="minorHAnsi" w:hAnsiTheme="minorHAnsi" w:cstheme="minorHAnsi"/>
          <w:i/>
        </w:rPr>
        <w:t>.</w:t>
      </w:r>
      <w:r w:rsidR="00BE1E35" w:rsidRPr="00D11C63">
        <w:rPr>
          <w:rFonts w:asciiTheme="minorHAnsi" w:hAnsiTheme="minorHAnsi" w:cstheme="minorHAnsi"/>
          <w:i/>
        </w:rPr>
        <w:t>1378</w:t>
      </w:r>
      <w:r w:rsidR="00231CB2" w:rsidRPr="00D11C63">
        <w:rPr>
          <w:rFonts w:asciiTheme="minorHAnsi" w:hAnsiTheme="minorHAnsi" w:cstheme="minorHAnsi"/>
          <w:i/>
        </w:rPr>
        <w:t xml:space="preserve"> </w:t>
      </w:r>
      <w:proofErr w:type="spellStart"/>
      <w:r w:rsidR="00231CB2" w:rsidRPr="00D11C63">
        <w:rPr>
          <w:rFonts w:asciiTheme="minorHAnsi" w:hAnsiTheme="minorHAnsi" w:cstheme="minorHAnsi"/>
          <w:i/>
        </w:rPr>
        <w:t>t.j</w:t>
      </w:r>
      <w:proofErr w:type="spellEnd"/>
      <w:r w:rsidR="00231CB2" w:rsidRPr="00D11C63">
        <w:rPr>
          <w:rFonts w:asciiTheme="minorHAnsi" w:hAnsiTheme="minorHAnsi" w:cstheme="minorHAnsi"/>
          <w:i/>
        </w:rPr>
        <w:t>.)</w:t>
      </w:r>
    </w:p>
    <w:p w14:paraId="75B2DDB2" w14:textId="77777777" w:rsidR="006E705C" w:rsidRPr="00D11C63" w:rsidRDefault="006E705C" w:rsidP="006E705C">
      <w:pPr>
        <w:pStyle w:val="Tretekstu"/>
        <w:rPr>
          <w:rFonts w:asciiTheme="minorHAnsi" w:hAnsiTheme="minorHAnsi" w:cstheme="minorHAnsi"/>
          <w:i/>
        </w:rPr>
      </w:pPr>
    </w:p>
    <w:p w14:paraId="69EFF5F0" w14:textId="77777777" w:rsidR="006E705C" w:rsidRPr="00D11C63" w:rsidRDefault="006E705C" w:rsidP="006E705C">
      <w:pPr>
        <w:spacing w:line="276" w:lineRule="auto"/>
        <w:jc w:val="both"/>
        <w:rPr>
          <w:rFonts w:asciiTheme="minorHAnsi" w:hAnsiTheme="minorHAnsi" w:cstheme="minorHAnsi"/>
          <w:lang w:eastAsia="pl-PL"/>
        </w:rPr>
      </w:pPr>
      <w:r w:rsidRPr="00D11C63">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35BAF731" w14:textId="77777777" w:rsidR="006E705C" w:rsidRPr="00D11C63" w:rsidRDefault="006E705C" w:rsidP="006E705C">
      <w:pPr>
        <w:pStyle w:val="Tretekstu"/>
        <w:rPr>
          <w:rFonts w:asciiTheme="minorHAnsi" w:hAnsiTheme="minorHAnsi" w:cstheme="minorHAnsi"/>
          <w:u w:val="single"/>
        </w:rPr>
      </w:pPr>
    </w:p>
    <w:p w14:paraId="60A9E811" w14:textId="77777777" w:rsidR="00DD3CA2" w:rsidRPr="00D11C63" w:rsidRDefault="00DD3CA2" w:rsidP="00D86637">
      <w:pPr>
        <w:ind w:left="709"/>
        <w:jc w:val="both"/>
        <w:rPr>
          <w:rFonts w:asciiTheme="minorHAnsi" w:eastAsia="ArialUnicodeMS" w:hAnsiTheme="minorHAnsi" w:cstheme="minorHAnsi"/>
          <w:b/>
          <w:i/>
        </w:rPr>
      </w:pPr>
    </w:p>
    <w:p w14:paraId="7138C923" w14:textId="04F66B7F" w:rsidR="006E705C" w:rsidRPr="00D11C63" w:rsidRDefault="00655B30" w:rsidP="006E705C">
      <w:pPr>
        <w:autoSpaceDE w:val="0"/>
        <w:autoSpaceDN w:val="0"/>
        <w:adjustRightInd w:val="0"/>
        <w:jc w:val="both"/>
        <w:rPr>
          <w:rFonts w:asciiTheme="minorHAnsi" w:eastAsia="Calibri" w:hAnsiTheme="minorHAnsi" w:cstheme="minorHAnsi"/>
          <w:b/>
          <w:bCs/>
          <w:lang w:eastAsia="en-US"/>
        </w:rPr>
      </w:pPr>
      <w:r w:rsidRPr="00D11C63">
        <w:rPr>
          <w:rFonts w:asciiTheme="minorHAnsi" w:eastAsia="Calibri" w:hAnsiTheme="minorHAnsi" w:cstheme="minorHAnsi"/>
          <w:b/>
          <w:bCs/>
          <w:lang w:eastAsia="en-US"/>
        </w:rPr>
        <w:t>8.1.4</w:t>
      </w:r>
      <w:r w:rsidR="006E705C" w:rsidRPr="00D11C63">
        <w:rPr>
          <w:rFonts w:asciiTheme="minorHAnsi" w:eastAsia="Calibri" w:hAnsiTheme="minorHAnsi" w:cstheme="minorHAnsi"/>
          <w:b/>
          <w:bCs/>
          <w:lang w:eastAsia="en-US"/>
        </w:rPr>
        <w:t xml:space="preserve">. </w:t>
      </w:r>
      <w:r w:rsidR="00DD3CA2" w:rsidRPr="00D11C63">
        <w:rPr>
          <w:rFonts w:asciiTheme="minorHAnsi" w:eastAsia="Calibri" w:hAnsiTheme="minorHAnsi" w:cstheme="minorHAnsi"/>
          <w:b/>
          <w:bCs/>
          <w:lang w:eastAsia="en-US"/>
        </w:rPr>
        <w:t>sytua</w:t>
      </w:r>
      <w:r w:rsidR="006E705C" w:rsidRPr="00D11C63">
        <w:rPr>
          <w:rFonts w:asciiTheme="minorHAnsi" w:eastAsia="Calibri" w:hAnsiTheme="minorHAnsi" w:cstheme="minorHAnsi"/>
          <w:b/>
          <w:bCs/>
          <w:lang w:eastAsia="en-US"/>
        </w:rPr>
        <w:t>cji ekonomicznej lub finansowej:</w:t>
      </w:r>
    </w:p>
    <w:p w14:paraId="2A893250" w14:textId="77777777" w:rsidR="006E705C" w:rsidRPr="00D11C63" w:rsidRDefault="006E705C" w:rsidP="006E705C">
      <w:pPr>
        <w:autoSpaceDE w:val="0"/>
        <w:autoSpaceDN w:val="0"/>
        <w:adjustRightInd w:val="0"/>
        <w:jc w:val="both"/>
        <w:rPr>
          <w:rFonts w:asciiTheme="minorHAnsi" w:eastAsia="Calibri" w:hAnsiTheme="minorHAnsi" w:cstheme="minorHAnsi"/>
          <w:b/>
          <w:bCs/>
          <w:lang w:eastAsia="en-US"/>
        </w:rPr>
      </w:pPr>
    </w:p>
    <w:p w14:paraId="6C5BDE6F" w14:textId="77777777" w:rsidR="006E705C" w:rsidRPr="00D11C63" w:rsidRDefault="00DD3CA2" w:rsidP="006E705C">
      <w:pPr>
        <w:autoSpaceDE w:val="0"/>
        <w:autoSpaceDN w:val="0"/>
        <w:adjustRightInd w:val="0"/>
        <w:jc w:val="both"/>
        <w:rPr>
          <w:rFonts w:asciiTheme="minorHAnsi" w:hAnsiTheme="minorHAnsi" w:cstheme="minorHAnsi"/>
          <w:b/>
          <w:i/>
          <w:lang w:eastAsia="pl-PL"/>
        </w:rPr>
      </w:pPr>
      <w:r w:rsidRPr="00D11C63">
        <w:rPr>
          <w:rFonts w:asciiTheme="minorHAnsi" w:eastAsia="Calibri" w:hAnsiTheme="minorHAnsi" w:cstheme="minorHAnsi"/>
          <w:b/>
          <w:bCs/>
          <w:i/>
          <w:lang w:eastAsia="en-US"/>
        </w:rPr>
        <w:t xml:space="preserve">Wykonawca spełni warunek jeżeli wykaże, że </w:t>
      </w:r>
      <w:r w:rsidRPr="00D11C63">
        <w:rPr>
          <w:rFonts w:asciiTheme="minorHAnsi" w:hAnsiTheme="minorHAnsi" w:cstheme="minorHAnsi"/>
          <w:b/>
          <w:bCs/>
          <w:i/>
        </w:rPr>
        <w:t>posiada opłaconą polisę ubezpieczeniową</w:t>
      </w:r>
      <w:r w:rsidRPr="00D11C63">
        <w:rPr>
          <w:rFonts w:asciiTheme="minorHAnsi" w:hAnsiTheme="minorHAnsi" w:cstheme="minorHAnsi"/>
          <w:b/>
          <w:i/>
        </w:rPr>
        <w:t xml:space="preserve"> lub</w:t>
      </w:r>
      <w:r w:rsidR="006E705C" w:rsidRPr="00D11C63">
        <w:rPr>
          <w:rFonts w:asciiTheme="minorHAnsi" w:hAnsiTheme="minorHAnsi" w:cstheme="minorHAnsi"/>
          <w:b/>
          <w:i/>
        </w:rPr>
        <w:t xml:space="preserve"> </w:t>
      </w:r>
      <w:r w:rsidRPr="00D11C63">
        <w:rPr>
          <w:rFonts w:asciiTheme="minorHAnsi" w:hAnsiTheme="minorHAnsi" w:cstheme="minorHAnsi"/>
          <w:b/>
          <w:i/>
        </w:rPr>
        <w:t xml:space="preserve">inny dokument potwierdzającego, że Wykonawca jest ubezpieczony od odpowiedzialności cywilnej w zakresie  prowadzonej działalności związanej z przedmiotem zamówienia na kwotę co najmniej 500 000,00 zł. </w:t>
      </w:r>
      <w:r w:rsidRPr="00D11C63">
        <w:rPr>
          <w:rFonts w:asciiTheme="minorHAnsi" w:hAnsiTheme="minorHAnsi" w:cstheme="minorHAnsi"/>
          <w:b/>
          <w:i/>
          <w:lang w:eastAsia="pl-PL"/>
        </w:rPr>
        <w:t>(słownie: pięćset tysięcy 00/100 złotych)</w:t>
      </w:r>
    </w:p>
    <w:p w14:paraId="1B712B15" w14:textId="77777777" w:rsidR="00DD3CA2" w:rsidRPr="00D11C63" w:rsidRDefault="00DD3CA2" w:rsidP="006E705C">
      <w:pPr>
        <w:autoSpaceDE w:val="0"/>
        <w:autoSpaceDN w:val="0"/>
        <w:adjustRightInd w:val="0"/>
        <w:jc w:val="both"/>
        <w:rPr>
          <w:rFonts w:asciiTheme="minorHAnsi" w:hAnsiTheme="minorHAnsi" w:cstheme="minorHAnsi"/>
          <w:b/>
          <w:i/>
        </w:rPr>
      </w:pPr>
      <w:r w:rsidRPr="00D11C63">
        <w:rPr>
          <w:rFonts w:asciiTheme="minorHAnsi" w:hAnsiTheme="minorHAnsi" w:cstheme="minorHAnsi"/>
          <w:b/>
          <w:bCs/>
          <w:i/>
          <w:snapToGrid w:val="0"/>
        </w:rPr>
        <w:t>Wymagane rozszerzenia o odpowiedzialność cywilną:</w:t>
      </w:r>
    </w:p>
    <w:p w14:paraId="5F8E87B0" w14:textId="77777777" w:rsidR="00DD3CA2" w:rsidRPr="00D11C63" w:rsidRDefault="00DD3CA2" w:rsidP="002D2F66">
      <w:pPr>
        <w:widowControl w:val="0"/>
        <w:jc w:val="both"/>
        <w:rPr>
          <w:rFonts w:asciiTheme="minorHAnsi" w:hAnsiTheme="minorHAnsi" w:cstheme="minorHAnsi"/>
          <w:b/>
          <w:bCs/>
          <w:i/>
          <w:snapToGrid w:val="0"/>
        </w:rPr>
      </w:pPr>
      <w:r w:rsidRPr="00D11C63">
        <w:rPr>
          <w:rFonts w:asciiTheme="minorHAnsi" w:hAnsiTheme="minorHAnsi" w:cstheme="minorHAnsi"/>
          <w:b/>
          <w:bCs/>
          <w:i/>
          <w:snapToGrid w:val="0"/>
        </w:rPr>
        <w:t>- z tytułu szkód, które mogą zaistnieć w związku z określonymi zdarzeniami losowymi,</w:t>
      </w:r>
    </w:p>
    <w:p w14:paraId="79F85A94" w14:textId="77777777" w:rsidR="00DD3CA2" w:rsidRPr="00D11C63" w:rsidRDefault="00DD3CA2" w:rsidP="002D2F66">
      <w:pPr>
        <w:widowControl w:val="0"/>
        <w:jc w:val="both"/>
        <w:rPr>
          <w:rFonts w:asciiTheme="minorHAnsi" w:hAnsiTheme="minorHAnsi" w:cstheme="minorHAnsi"/>
          <w:b/>
          <w:bCs/>
          <w:i/>
          <w:snapToGrid w:val="0"/>
        </w:rPr>
      </w:pPr>
      <w:r w:rsidRPr="00D11C63">
        <w:rPr>
          <w:rFonts w:asciiTheme="minorHAnsi" w:hAnsiTheme="minorHAnsi" w:cstheme="minorHAnsi"/>
          <w:b/>
          <w:bCs/>
          <w:i/>
          <w:snapToGrid w:val="0"/>
        </w:rPr>
        <w:t xml:space="preserve">- z tytułu szkód wyrządzonych w wyniku rażącego niedbalstwa, </w:t>
      </w:r>
    </w:p>
    <w:p w14:paraId="47B7D255" w14:textId="77777777" w:rsidR="00DD3CA2" w:rsidRPr="00D11C63" w:rsidRDefault="00DD3CA2" w:rsidP="002D2F66">
      <w:pPr>
        <w:widowControl w:val="0"/>
        <w:jc w:val="both"/>
        <w:rPr>
          <w:rFonts w:asciiTheme="minorHAnsi" w:hAnsiTheme="minorHAnsi" w:cstheme="minorHAnsi"/>
          <w:b/>
          <w:bCs/>
          <w:i/>
          <w:snapToGrid w:val="0"/>
        </w:rPr>
      </w:pPr>
      <w:r w:rsidRPr="00D11C63">
        <w:rPr>
          <w:rFonts w:asciiTheme="minorHAnsi" w:hAnsiTheme="minorHAnsi" w:cstheme="minorHAnsi"/>
          <w:b/>
          <w:bCs/>
          <w:i/>
          <w:snapToGrid w:val="0"/>
        </w:rPr>
        <w:t xml:space="preserve">- za szkody wyrządzane przez podwykonawców (jeżeli będą zatrudniani przez Wykonawcę), </w:t>
      </w:r>
    </w:p>
    <w:p w14:paraId="720CD660" w14:textId="77777777" w:rsidR="00DD3CA2" w:rsidRPr="00D11C63" w:rsidRDefault="00DD3CA2" w:rsidP="002D2F66">
      <w:pPr>
        <w:widowControl w:val="0"/>
        <w:jc w:val="both"/>
        <w:rPr>
          <w:rFonts w:asciiTheme="minorHAnsi" w:hAnsiTheme="minorHAnsi" w:cstheme="minorHAnsi"/>
          <w:b/>
          <w:bCs/>
          <w:i/>
          <w:snapToGrid w:val="0"/>
        </w:rPr>
      </w:pPr>
      <w:r w:rsidRPr="00D11C63">
        <w:rPr>
          <w:rFonts w:asciiTheme="minorHAnsi" w:hAnsiTheme="minorHAnsi" w:cstheme="minorHAnsi"/>
          <w:b/>
          <w:bCs/>
          <w:i/>
          <w:snapToGrid w:val="0"/>
        </w:rPr>
        <w:t xml:space="preserve">- za szkody poniesione przez pracowników Wykonawcy, </w:t>
      </w:r>
    </w:p>
    <w:p w14:paraId="7189165C" w14:textId="77777777" w:rsidR="00DD3CA2" w:rsidRPr="00D11C63" w:rsidRDefault="00DD3CA2" w:rsidP="002D2F66">
      <w:pPr>
        <w:widowControl w:val="0"/>
        <w:jc w:val="both"/>
        <w:rPr>
          <w:rFonts w:asciiTheme="minorHAnsi" w:hAnsiTheme="minorHAnsi" w:cstheme="minorHAnsi"/>
          <w:b/>
          <w:bCs/>
          <w:i/>
          <w:snapToGrid w:val="0"/>
        </w:rPr>
      </w:pPr>
      <w:r w:rsidRPr="00D11C63">
        <w:rPr>
          <w:rFonts w:asciiTheme="minorHAnsi" w:hAnsiTheme="minorHAnsi" w:cstheme="minorHAnsi"/>
          <w:b/>
          <w:bCs/>
          <w:i/>
          <w:snapToGrid w:val="0"/>
        </w:rPr>
        <w:t xml:space="preserve">Wykonawca zobowiązany jest posiadać, przez cały okres realizacji przedmiotu umowy opłaconą polisę odpowiedzialności cywilnej. Na każde żądanie Zamawiającego Wykonawca przedłoży potwierdzenia opłacenia wszystkich wymagalnych składek ubezpieczeniowych z tytułu tej polisy. </w:t>
      </w:r>
    </w:p>
    <w:p w14:paraId="332BC06F" w14:textId="77777777" w:rsidR="006E705C" w:rsidRPr="00D11C63" w:rsidRDefault="006E705C" w:rsidP="006E705C">
      <w:pPr>
        <w:spacing w:line="276" w:lineRule="auto"/>
        <w:jc w:val="both"/>
        <w:rPr>
          <w:rFonts w:asciiTheme="minorHAnsi" w:hAnsiTheme="minorHAnsi" w:cstheme="minorHAnsi"/>
          <w:lang w:eastAsia="pl-PL"/>
        </w:rPr>
      </w:pPr>
    </w:p>
    <w:p w14:paraId="3082234A" w14:textId="77777777" w:rsidR="0024756F" w:rsidRPr="00D11C63" w:rsidRDefault="006E705C" w:rsidP="000E57AE">
      <w:pPr>
        <w:spacing w:line="276" w:lineRule="auto"/>
        <w:jc w:val="both"/>
        <w:rPr>
          <w:rFonts w:asciiTheme="minorHAnsi" w:hAnsiTheme="minorHAnsi" w:cstheme="minorHAnsi"/>
          <w:lang w:eastAsia="pl-PL"/>
        </w:rPr>
      </w:pPr>
      <w:r w:rsidRPr="00D11C63">
        <w:rPr>
          <w:rFonts w:asciiTheme="minorHAnsi" w:hAnsiTheme="minorHAnsi" w:cstheme="minorHAnsi"/>
          <w:lang w:eastAsia="pl-PL"/>
        </w:rPr>
        <w:lastRenderedPageBreak/>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0B9093DF" w14:textId="77777777" w:rsidR="002D2F66" w:rsidRPr="00D11C63" w:rsidRDefault="002D2F66" w:rsidP="0024756F">
      <w:pPr>
        <w:jc w:val="both"/>
        <w:rPr>
          <w:rFonts w:asciiTheme="minorHAnsi" w:hAnsiTheme="minorHAnsi" w:cstheme="minorHAnsi"/>
          <w:b/>
        </w:rPr>
      </w:pPr>
    </w:p>
    <w:p w14:paraId="5281AFF1" w14:textId="77777777" w:rsidR="00BE1E35" w:rsidRPr="00D11C63" w:rsidRDefault="00BE1E35" w:rsidP="00BE1E35">
      <w:pPr>
        <w:jc w:val="both"/>
        <w:rPr>
          <w:lang w:eastAsia="pl-PL"/>
        </w:rPr>
      </w:pPr>
      <w:bookmarkStart w:id="2" w:name="_Hlk500776374"/>
      <w:r w:rsidRPr="00D11C63">
        <w:rPr>
          <w:b/>
          <w:lang w:eastAsia="pl-PL"/>
        </w:rPr>
        <w:t xml:space="preserve">8.2. </w:t>
      </w:r>
      <w:r w:rsidRPr="00D11C63">
        <w:rPr>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4478FDC" w14:textId="77777777" w:rsidR="00BE1E35" w:rsidRPr="00D11C63" w:rsidRDefault="00BE1E35" w:rsidP="00BE1E35">
      <w:pPr>
        <w:jc w:val="both"/>
        <w:rPr>
          <w:bCs/>
          <w:lang w:eastAsia="pl-PL"/>
        </w:rPr>
      </w:pPr>
    </w:p>
    <w:p w14:paraId="5866C68F" w14:textId="53ACA1C8" w:rsidR="00BE1E35" w:rsidRPr="00D11C63" w:rsidRDefault="00BE1E35" w:rsidP="00BE1E35">
      <w:pPr>
        <w:numPr>
          <w:ilvl w:val="1"/>
          <w:numId w:val="58"/>
        </w:numPr>
        <w:tabs>
          <w:tab w:val="left" w:pos="851"/>
        </w:tabs>
        <w:suppressAutoHyphens w:val="0"/>
        <w:jc w:val="both"/>
        <w:rPr>
          <w:rFonts w:eastAsia="MS Mincho"/>
          <w:bCs/>
          <w:lang w:eastAsia="pl-PL"/>
        </w:rPr>
      </w:pPr>
      <w:r w:rsidRPr="00D11C63">
        <w:rPr>
          <w:rFonts w:eastAsia="MS Mincho"/>
          <w:iCs/>
          <w:lang w:eastAsia="pl-PL"/>
        </w:rPr>
        <w:t xml:space="preserve">Wykonawca </w:t>
      </w:r>
      <w:r w:rsidRPr="00D11C63">
        <w:rPr>
          <w:rFonts w:eastAsia="MS Mincho"/>
          <w:lang w:eastAsia="pl-PL"/>
        </w:rPr>
        <w:t>może w celu potwierdzenia spełniania warun</w:t>
      </w:r>
      <w:r w:rsidR="00655B30" w:rsidRPr="00D11C63">
        <w:rPr>
          <w:rFonts w:eastAsia="MS Mincho"/>
          <w:lang w:eastAsia="pl-PL"/>
        </w:rPr>
        <w:t>ków, o których mowa w pkt. 8.1</w:t>
      </w:r>
      <w:r w:rsidRPr="00D11C63">
        <w:rPr>
          <w:rFonts w:eastAsia="MS Mincho"/>
          <w:lang w:eastAsia="pl-PL"/>
        </w:rPr>
        <w:t>.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D11C63">
        <w:rPr>
          <w:rFonts w:eastAsia="MS Mincho"/>
          <w:iCs/>
          <w:lang w:eastAsia="pl-PL"/>
        </w:rPr>
        <w:t>.</w:t>
      </w:r>
    </w:p>
    <w:p w14:paraId="79DC3B68" w14:textId="77777777" w:rsidR="00BE1E35" w:rsidRPr="00D11C63" w:rsidRDefault="00BE1E35" w:rsidP="00BE1E35">
      <w:pPr>
        <w:jc w:val="both"/>
        <w:rPr>
          <w:rFonts w:eastAsia="MS Mincho"/>
          <w:lang w:eastAsia="pl-PL"/>
        </w:rPr>
      </w:pPr>
      <w:r w:rsidRPr="00D11C63">
        <w:rPr>
          <w:rFonts w:eastAsia="MS Mincho"/>
          <w:iCs/>
          <w:lang w:eastAsia="pl-PL"/>
        </w:rPr>
        <w:t xml:space="preserve">Zamawiający jednocześnie informuje, iż „stosowna sytuacja” o której mowa w </w:t>
      </w:r>
      <w:r w:rsidRPr="00D11C63">
        <w:rPr>
          <w:rFonts w:eastAsia="MS Mincho"/>
          <w:lang w:eastAsia="pl-PL"/>
        </w:rPr>
        <w:t>pkt. 8.3 niniejszej SIWZ wystąpi wyłącznie w przypadku kiedy:</w:t>
      </w:r>
    </w:p>
    <w:p w14:paraId="10DFEE5C" w14:textId="77777777" w:rsidR="00BE1E35" w:rsidRPr="00D11C63" w:rsidRDefault="00BE1E35" w:rsidP="00BE1E35">
      <w:pPr>
        <w:numPr>
          <w:ilvl w:val="0"/>
          <w:numId w:val="23"/>
        </w:numPr>
        <w:suppressAutoHyphens w:val="0"/>
        <w:jc w:val="both"/>
        <w:rPr>
          <w:rFonts w:eastAsia="MS Mincho"/>
          <w:lang w:eastAsia="pl-PL"/>
        </w:rPr>
      </w:pPr>
      <w:r w:rsidRPr="00D11C63">
        <w:rPr>
          <w:rFonts w:eastAsia="MS Mincho"/>
          <w:lang w:eastAsia="pl-PL"/>
        </w:rPr>
        <w:t xml:space="preserve">Wykonawca, który polega na zdolnościach lub sytuacji innych podmiotów udowodni zamawiającemu, że realizując zamówienie, będzie dysponował niezbędnymi zasobami tych podmiotów, </w:t>
      </w:r>
      <w:r w:rsidRPr="00D11C63">
        <w:rPr>
          <w:rFonts w:eastAsia="MS Mincho"/>
          <w:u w:val="single"/>
          <w:lang w:eastAsia="pl-PL"/>
        </w:rPr>
        <w:t>w szczególności przedstawiając zobowiązanie tych podmiotów</w:t>
      </w:r>
      <w:r w:rsidRPr="00D11C63">
        <w:rPr>
          <w:rFonts w:eastAsia="MS Mincho"/>
          <w:lang w:eastAsia="pl-PL"/>
        </w:rPr>
        <w:t xml:space="preserve"> do oddania mu do dyspozycji niezbędnych zasobów na potrzeby realizacji zamówienia.</w:t>
      </w:r>
    </w:p>
    <w:p w14:paraId="79C7F059" w14:textId="77777777" w:rsidR="00BE1E35" w:rsidRPr="00D11C63" w:rsidRDefault="00BE1E35" w:rsidP="00BE1E35">
      <w:pPr>
        <w:numPr>
          <w:ilvl w:val="0"/>
          <w:numId w:val="23"/>
        </w:numPr>
        <w:suppressAutoHyphens w:val="0"/>
        <w:jc w:val="both"/>
        <w:rPr>
          <w:rFonts w:eastAsia="MS Mincho"/>
          <w:lang w:eastAsia="pl-PL"/>
        </w:rPr>
      </w:pPr>
      <w:r w:rsidRPr="00D11C63">
        <w:rPr>
          <w:rFonts w:eastAsia="MS Mincho"/>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065C77A1" w14:textId="77777777" w:rsidR="00BE1E35" w:rsidRPr="00D11C63" w:rsidRDefault="00BE1E35" w:rsidP="00BE1E35">
      <w:pPr>
        <w:numPr>
          <w:ilvl w:val="0"/>
          <w:numId w:val="23"/>
        </w:numPr>
        <w:suppressAutoHyphens w:val="0"/>
        <w:jc w:val="both"/>
        <w:rPr>
          <w:rFonts w:eastAsia="MS Mincho"/>
          <w:lang w:eastAsia="pl-PL"/>
        </w:rPr>
      </w:pPr>
      <w:r w:rsidRPr="00D11C63">
        <w:rPr>
          <w:rFonts w:eastAsia="MS Mincho"/>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466012E" w14:textId="77777777" w:rsidR="00BE1E35" w:rsidRPr="00D11C63" w:rsidRDefault="00BE1E35" w:rsidP="00BE1E35">
      <w:pPr>
        <w:numPr>
          <w:ilvl w:val="1"/>
          <w:numId w:val="58"/>
        </w:numPr>
        <w:suppressAutoHyphens w:val="0"/>
        <w:jc w:val="both"/>
        <w:rPr>
          <w:rFonts w:eastAsia="MS Mincho"/>
          <w:lang w:eastAsia="pl-PL"/>
        </w:rPr>
      </w:pPr>
      <w:r w:rsidRPr="00D11C63">
        <w:rPr>
          <w:rFonts w:eastAsia="MS Mincho"/>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78480332" w14:textId="77777777" w:rsidR="00BE1E35" w:rsidRPr="00D11C63" w:rsidRDefault="00BE1E35" w:rsidP="00BE1E35">
      <w:pPr>
        <w:numPr>
          <w:ilvl w:val="0"/>
          <w:numId w:val="24"/>
        </w:numPr>
        <w:suppressAutoHyphens w:val="0"/>
        <w:jc w:val="both"/>
        <w:rPr>
          <w:rFonts w:eastAsia="MS Mincho"/>
          <w:lang w:eastAsia="pl-PL"/>
        </w:rPr>
      </w:pPr>
      <w:r w:rsidRPr="00D11C63">
        <w:rPr>
          <w:rFonts w:eastAsia="MS Mincho"/>
          <w:lang w:eastAsia="pl-PL"/>
        </w:rPr>
        <w:t>zastąpił ten podmiot innym podmiotem lub podmiotami lub</w:t>
      </w:r>
    </w:p>
    <w:p w14:paraId="7DAF8BEC" w14:textId="77777777" w:rsidR="00BE1E35" w:rsidRPr="00D11C63" w:rsidRDefault="00BE1E35" w:rsidP="00BE1E35">
      <w:pPr>
        <w:numPr>
          <w:ilvl w:val="0"/>
          <w:numId w:val="24"/>
        </w:numPr>
        <w:suppressAutoHyphens w:val="0"/>
        <w:jc w:val="both"/>
        <w:rPr>
          <w:rFonts w:eastAsia="MS Mincho"/>
          <w:lang w:eastAsia="pl-PL"/>
        </w:rPr>
      </w:pPr>
      <w:r w:rsidRPr="00D11C63">
        <w:rPr>
          <w:rFonts w:eastAsia="MS Mincho"/>
          <w:lang w:eastAsia="pl-PL"/>
        </w:rPr>
        <w:t>zobowiązał się do osobistego wykonania odpowiedniej części zamówienia, jeżeli wykaże zdolności techniczne lub zawodowe, o których mowa w pkt. 8.1.2. SIWZ.</w:t>
      </w:r>
    </w:p>
    <w:p w14:paraId="5297D931" w14:textId="77777777" w:rsidR="00BE1E35" w:rsidRPr="00D11C63" w:rsidRDefault="00BE1E35" w:rsidP="00BE1E35">
      <w:pPr>
        <w:jc w:val="both"/>
        <w:rPr>
          <w:b/>
          <w:lang w:eastAsia="pl-PL"/>
        </w:rPr>
      </w:pPr>
    </w:p>
    <w:p w14:paraId="2673FB67" w14:textId="77777777" w:rsidR="00BE1E35" w:rsidRPr="00D11C63" w:rsidRDefault="00BE1E35" w:rsidP="00BE1E35">
      <w:pPr>
        <w:jc w:val="both"/>
        <w:rPr>
          <w:b/>
          <w:lang w:eastAsia="pl-PL"/>
        </w:rPr>
      </w:pPr>
      <w:r w:rsidRPr="00D11C63">
        <w:rPr>
          <w:b/>
          <w:lang w:eastAsia="pl-PL"/>
        </w:rPr>
        <w:t xml:space="preserve">9. Podstawy wykluczenia, o których mowa w art. 24 ust. 5 ustawy </w:t>
      </w:r>
      <w:proofErr w:type="spellStart"/>
      <w:r w:rsidRPr="00D11C63">
        <w:rPr>
          <w:b/>
          <w:lang w:eastAsia="pl-PL"/>
        </w:rPr>
        <w:t>Pzp</w:t>
      </w:r>
      <w:proofErr w:type="spellEnd"/>
      <w:r w:rsidRPr="00D11C63">
        <w:rPr>
          <w:b/>
          <w:lang w:eastAsia="pl-PL"/>
        </w:rPr>
        <w:t>.</w:t>
      </w:r>
    </w:p>
    <w:p w14:paraId="4A8066A6" w14:textId="77777777" w:rsidR="00BE1E35" w:rsidRPr="00D11C63" w:rsidRDefault="00BE1E35" w:rsidP="00BE1E35">
      <w:pPr>
        <w:jc w:val="both"/>
        <w:rPr>
          <w:b/>
          <w:lang w:eastAsia="pl-PL"/>
        </w:rPr>
      </w:pPr>
    </w:p>
    <w:p w14:paraId="3AEECC0A" w14:textId="77777777" w:rsidR="00BE1E35" w:rsidRPr="00D11C63" w:rsidRDefault="00BE1E35" w:rsidP="00BE1E35">
      <w:pPr>
        <w:jc w:val="both"/>
        <w:rPr>
          <w:lang w:eastAsia="pl-PL"/>
        </w:rPr>
      </w:pPr>
      <w:r w:rsidRPr="00D11C63">
        <w:rPr>
          <w:lang w:eastAsia="pl-PL"/>
        </w:rPr>
        <w:t xml:space="preserve">Zamawiający przewiduje wykluczenie wykonawcy na podstawie art. 24 ust. 5 pkt. 1 </w:t>
      </w:r>
      <w:proofErr w:type="spellStart"/>
      <w:r w:rsidRPr="00D11C63">
        <w:rPr>
          <w:lang w:eastAsia="pl-PL"/>
        </w:rPr>
        <w:t>Pzp</w:t>
      </w:r>
      <w:proofErr w:type="spellEnd"/>
      <w:r w:rsidRPr="00D11C63">
        <w:rPr>
          <w:lang w:eastAsia="pl-PL"/>
        </w:rPr>
        <w:t xml:space="preserve"> , tj. :</w:t>
      </w:r>
    </w:p>
    <w:p w14:paraId="76167E63" w14:textId="77777777" w:rsidR="00BE1E35" w:rsidRPr="00D11C63" w:rsidRDefault="00BE1E35" w:rsidP="00BE1E35">
      <w:pPr>
        <w:spacing w:after="40"/>
        <w:jc w:val="both"/>
        <w:rPr>
          <w:lang w:eastAsia="pl-PL"/>
        </w:rPr>
      </w:pPr>
      <w:r w:rsidRPr="00D11C63">
        <w:rPr>
          <w:lang w:eastAsia="pl-PL"/>
        </w:rPr>
        <w:t xml:space="preserve">1) </w:t>
      </w:r>
      <w:r w:rsidRPr="00D11C63">
        <w:rPr>
          <w:bCs/>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D11C63">
        <w:rPr>
          <w:bCs/>
          <w:lang w:eastAsia="pl-PL"/>
        </w:rPr>
        <w:t>t.j</w:t>
      </w:r>
      <w:proofErr w:type="spellEnd"/>
      <w:r w:rsidRPr="00D11C63">
        <w:rPr>
          <w:bCs/>
          <w:lang w:eastAsia="pl-PL"/>
        </w:rPr>
        <w:t xml:space="preserve">. Dz. U. z 2020 r. poz. 814 z </w:t>
      </w:r>
      <w:proofErr w:type="spellStart"/>
      <w:r w:rsidRPr="00D11C63">
        <w:rPr>
          <w:bCs/>
          <w:lang w:eastAsia="pl-PL"/>
        </w:rPr>
        <w:t>późn</w:t>
      </w:r>
      <w:proofErr w:type="spellEnd"/>
      <w:r w:rsidRPr="00D11C63">
        <w:rPr>
          <w:bCs/>
          <w:lang w:eastAsia="pl-PL"/>
        </w:rPr>
        <w:t xml:space="preserve">. zm. )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sidRPr="00D11C63">
        <w:rPr>
          <w:bCs/>
          <w:lang w:eastAsia="pl-PL"/>
        </w:rPr>
        <w:lastRenderedPageBreak/>
        <w:t>jego majątku w trybie art. 366 ust. 1 ustawy z dnia 28 lutego 2003 r. – Prawo upadłościowe (</w:t>
      </w:r>
      <w:proofErr w:type="spellStart"/>
      <w:r w:rsidRPr="00D11C63">
        <w:rPr>
          <w:bCs/>
          <w:lang w:eastAsia="pl-PL"/>
        </w:rPr>
        <w:t>t.j</w:t>
      </w:r>
      <w:proofErr w:type="spellEnd"/>
      <w:r w:rsidRPr="00D11C63">
        <w:rPr>
          <w:bCs/>
          <w:lang w:eastAsia="pl-PL"/>
        </w:rPr>
        <w:t xml:space="preserve">. Dz. U. z 2020 r. poz. 1228 z </w:t>
      </w:r>
      <w:proofErr w:type="spellStart"/>
      <w:r w:rsidRPr="00D11C63">
        <w:rPr>
          <w:bCs/>
          <w:lang w:eastAsia="pl-PL"/>
        </w:rPr>
        <w:t>późn</w:t>
      </w:r>
      <w:proofErr w:type="spellEnd"/>
      <w:r w:rsidRPr="00D11C63">
        <w:rPr>
          <w:bCs/>
          <w:lang w:eastAsia="pl-PL"/>
        </w:rPr>
        <w:t xml:space="preserve">. </w:t>
      </w:r>
      <w:proofErr w:type="spellStart"/>
      <w:r w:rsidRPr="00D11C63">
        <w:rPr>
          <w:bCs/>
          <w:lang w:eastAsia="pl-PL"/>
        </w:rPr>
        <w:t>zm</w:t>
      </w:r>
      <w:proofErr w:type="spellEnd"/>
      <w:r w:rsidRPr="00D11C63">
        <w:rPr>
          <w:bCs/>
          <w:lang w:eastAsia="pl-PL"/>
        </w:rPr>
        <w:t>).</w:t>
      </w:r>
    </w:p>
    <w:p w14:paraId="57FB853D" w14:textId="77777777" w:rsidR="00BE1E35" w:rsidRPr="00D11C63" w:rsidRDefault="00BE1E35" w:rsidP="00BE1E35">
      <w:pPr>
        <w:jc w:val="both"/>
        <w:rPr>
          <w:lang w:eastAsia="pl-PL"/>
        </w:rPr>
      </w:pPr>
    </w:p>
    <w:p w14:paraId="673356F1" w14:textId="77777777" w:rsidR="00BE1E35" w:rsidRPr="00D11C63" w:rsidRDefault="00BE1E35" w:rsidP="00BE1E35">
      <w:pPr>
        <w:jc w:val="both"/>
        <w:rPr>
          <w:lang w:eastAsia="pl-PL"/>
        </w:rPr>
      </w:pPr>
      <w:r w:rsidRPr="00D11C63">
        <w:rPr>
          <w:lang w:eastAsia="pl-PL"/>
        </w:rPr>
        <w:t>Zamawiający dokona oceny czy Wykonawca nie podlega wykluczeniu z postępowania wg zasady „wykazał – nie wykazał” na podstawie złożonych oświadczeń i dokumentów.</w:t>
      </w:r>
    </w:p>
    <w:p w14:paraId="379B36F7" w14:textId="77777777" w:rsidR="00BE1E35" w:rsidRPr="00D11C63" w:rsidRDefault="00BE1E35" w:rsidP="00BE1E35">
      <w:pPr>
        <w:jc w:val="both"/>
        <w:rPr>
          <w:lang w:eastAsia="pl-PL"/>
        </w:rPr>
      </w:pPr>
    </w:p>
    <w:p w14:paraId="58986C48" w14:textId="77777777" w:rsidR="00BE1E35" w:rsidRPr="00D11C63" w:rsidRDefault="00BE1E35" w:rsidP="00BE1E35">
      <w:pPr>
        <w:jc w:val="both"/>
        <w:rPr>
          <w:b/>
          <w:lang w:eastAsia="pl-PL"/>
        </w:rPr>
      </w:pPr>
      <w:r w:rsidRPr="00D11C63">
        <w:rPr>
          <w:b/>
          <w:lang w:eastAsia="pl-PL"/>
        </w:rPr>
        <w:t>10. Wykaz oświadczeń lub dokumentów, potwierdzających spełnianie warunków udziału w postępowaniu oraz brak podstaw wykluczenia.</w:t>
      </w:r>
    </w:p>
    <w:p w14:paraId="6A7EFC17" w14:textId="77777777" w:rsidR="00BE1E35" w:rsidRPr="00D11C63" w:rsidRDefault="00BE1E35" w:rsidP="00BE1E35">
      <w:pPr>
        <w:jc w:val="both"/>
        <w:rPr>
          <w:b/>
          <w:lang w:eastAsia="pl-PL"/>
        </w:rPr>
      </w:pPr>
    </w:p>
    <w:p w14:paraId="2499FAD0" w14:textId="77777777" w:rsidR="00BE1E35" w:rsidRPr="00D11C63" w:rsidRDefault="00BE1E35" w:rsidP="00BE1E35">
      <w:pPr>
        <w:numPr>
          <w:ilvl w:val="0"/>
          <w:numId w:val="57"/>
        </w:numPr>
        <w:suppressAutoHyphens w:val="0"/>
        <w:spacing w:after="40"/>
        <w:jc w:val="both"/>
        <w:rPr>
          <w:b/>
          <w:lang w:eastAsia="pl-PL"/>
        </w:rPr>
      </w:pPr>
      <w:r w:rsidRPr="00D11C63">
        <w:rPr>
          <w:lang w:eastAsia="pl-PL"/>
        </w:rPr>
        <w:t xml:space="preserve">Do oferty każdy wykonawca musi dołączyć aktualne na dzień składania ofert </w:t>
      </w:r>
      <w:r w:rsidRPr="00D11C63">
        <w:rPr>
          <w:b/>
          <w:lang w:eastAsia="pl-PL"/>
        </w:rPr>
        <w:t>oświadczenie w zakresie wskazanym w załączniku nr 3 i 4 do SIWZ</w:t>
      </w:r>
      <w:r w:rsidRPr="00D11C63">
        <w:rPr>
          <w:lang w:eastAsia="pl-PL"/>
        </w:rPr>
        <w:t xml:space="preserve"> . Informacje zawarte w oświadczeniu będą stanowić wstępne potwierdzenie, że wykonawca </w:t>
      </w:r>
      <w:r w:rsidRPr="00D11C63">
        <w:rPr>
          <w:bCs/>
          <w:lang w:eastAsia="pl-PL"/>
        </w:rPr>
        <w:t xml:space="preserve">nie podlega wykluczeniu oraz spełnia warunki udziału w postępowaniu. </w:t>
      </w:r>
    </w:p>
    <w:p w14:paraId="4237CC16" w14:textId="77777777" w:rsidR="00BE1E35" w:rsidRPr="00D11C63" w:rsidRDefault="00BE1E35" w:rsidP="00BE1E35">
      <w:pPr>
        <w:numPr>
          <w:ilvl w:val="0"/>
          <w:numId w:val="26"/>
        </w:numPr>
        <w:tabs>
          <w:tab w:val="left" w:pos="851"/>
        </w:tabs>
        <w:suppressAutoHyphens w:val="0"/>
        <w:ind w:left="539"/>
        <w:jc w:val="both"/>
        <w:rPr>
          <w:bCs/>
          <w:lang w:eastAsia="pl-PL"/>
        </w:rPr>
      </w:pPr>
      <w:r w:rsidRPr="00D11C63">
        <w:rPr>
          <w:bCs/>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719D4F9E" w14:textId="77777777" w:rsidR="00BE1E35" w:rsidRPr="00D11C63" w:rsidRDefault="00BE1E35" w:rsidP="00BE1E35">
      <w:pPr>
        <w:numPr>
          <w:ilvl w:val="0"/>
          <w:numId w:val="26"/>
        </w:numPr>
        <w:suppressAutoHyphens w:val="0"/>
        <w:spacing w:after="40"/>
        <w:jc w:val="both"/>
        <w:rPr>
          <w:bCs/>
          <w:lang w:eastAsia="pl-PL"/>
        </w:rPr>
      </w:pPr>
      <w:r w:rsidRPr="00D11C63">
        <w:rPr>
          <w:bCs/>
          <w:lang w:eastAsia="pl-PL"/>
        </w:rPr>
        <w:t>Wykonawca nie podlega wykluczeniu, jeżeli zamawiający, uwzględniając wagę i szczególne okoliczności czynu wykonawcy, uzna za wystarczające dowody przedstawione na podstawie art. 24 ust. 8.</w:t>
      </w:r>
    </w:p>
    <w:p w14:paraId="3B044241" w14:textId="77777777" w:rsidR="00BE1E35" w:rsidRPr="00D11C63" w:rsidRDefault="00BE1E35" w:rsidP="00BE1E35">
      <w:pPr>
        <w:numPr>
          <w:ilvl w:val="0"/>
          <w:numId w:val="26"/>
        </w:numPr>
        <w:suppressAutoHyphens w:val="0"/>
        <w:spacing w:after="40"/>
        <w:jc w:val="both"/>
        <w:rPr>
          <w:bCs/>
          <w:lang w:eastAsia="pl-PL"/>
        </w:rPr>
      </w:pPr>
      <w:r w:rsidRPr="00D11C63">
        <w:rPr>
          <w:bCs/>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2D6E9A25" w14:textId="77777777" w:rsidR="00BE1E35" w:rsidRPr="00D11C63" w:rsidRDefault="00BE1E35" w:rsidP="00BE1E35">
      <w:pPr>
        <w:numPr>
          <w:ilvl w:val="0"/>
          <w:numId w:val="57"/>
        </w:numPr>
        <w:suppressAutoHyphens w:val="0"/>
        <w:spacing w:after="40"/>
        <w:jc w:val="both"/>
        <w:rPr>
          <w:b/>
          <w:lang w:eastAsia="pl-PL"/>
        </w:rPr>
      </w:pPr>
      <w:r w:rsidRPr="00D11C63">
        <w:rPr>
          <w:b/>
          <w:lang w:eastAsia="pl-PL"/>
        </w:rPr>
        <w:t>W przypadku wspólnego ubiegania</w:t>
      </w:r>
      <w:r w:rsidRPr="00D11C63">
        <w:rPr>
          <w:lang w:eastAsia="pl-PL"/>
        </w:rPr>
        <w:t xml:space="preserve"> się o zamówienie przez wykonawców oświadczenie, o którym mowa w rozdz. 10.1) niniejszej SIWZ składa </w:t>
      </w:r>
      <w:r w:rsidRPr="00D11C63">
        <w:rPr>
          <w:b/>
          <w:lang w:eastAsia="pl-PL"/>
        </w:rPr>
        <w:t>każdy z wykonawców wspólnie ubiegających</w:t>
      </w:r>
      <w:r w:rsidRPr="00D11C63">
        <w:rPr>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071C51D1" w14:textId="77777777" w:rsidR="00BE1E35" w:rsidRPr="00D11C63" w:rsidRDefault="00BE1E35" w:rsidP="00BE1E35">
      <w:pPr>
        <w:numPr>
          <w:ilvl w:val="0"/>
          <w:numId w:val="57"/>
        </w:numPr>
        <w:suppressAutoHyphens w:val="0"/>
        <w:spacing w:after="40"/>
        <w:jc w:val="both"/>
        <w:rPr>
          <w:b/>
          <w:lang w:eastAsia="pl-PL"/>
        </w:rPr>
      </w:pPr>
      <w:r w:rsidRPr="00D11C63">
        <w:rPr>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647B6044" w14:textId="77777777" w:rsidR="00BE1E35" w:rsidRPr="00D11C63" w:rsidRDefault="00BE1E35" w:rsidP="00BE1E35">
      <w:pPr>
        <w:numPr>
          <w:ilvl w:val="0"/>
          <w:numId w:val="57"/>
        </w:numPr>
        <w:suppressAutoHyphens w:val="0"/>
        <w:spacing w:after="40"/>
        <w:jc w:val="both"/>
        <w:rPr>
          <w:b/>
          <w:lang w:eastAsia="pl-PL"/>
        </w:rPr>
      </w:pPr>
      <w:r w:rsidRPr="00D11C63">
        <w:rPr>
          <w:lang w:eastAsia="pl-P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w:t>
      </w:r>
      <w:smartTag w:uri="urn:schemas-microsoft-com:office:smarttags" w:element="metricconverter">
        <w:smartTagPr>
          <w:attr w:name="ProductID" w:val="5 a"/>
        </w:smartTagPr>
        <w:r w:rsidRPr="00D11C63">
          <w:rPr>
            <w:lang w:eastAsia="pl-PL"/>
          </w:rPr>
          <w:t>5 a</w:t>
        </w:r>
      </w:smartTag>
      <w:r w:rsidRPr="00D11C63">
        <w:rPr>
          <w:lang w:eastAsia="pl-PL"/>
        </w:rPr>
        <w:t>) niniejszej SIWZ.</w:t>
      </w:r>
    </w:p>
    <w:p w14:paraId="6C290A62" w14:textId="77777777" w:rsidR="00BE1E35" w:rsidRPr="00D11C63" w:rsidRDefault="00BE1E35" w:rsidP="00BE1E35">
      <w:pPr>
        <w:numPr>
          <w:ilvl w:val="0"/>
          <w:numId w:val="57"/>
        </w:numPr>
        <w:suppressAutoHyphens w:val="0"/>
        <w:spacing w:after="40"/>
        <w:jc w:val="both"/>
        <w:rPr>
          <w:b/>
          <w:lang w:eastAsia="pl-PL"/>
        </w:rPr>
      </w:pPr>
      <w:r w:rsidRPr="00D11C63">
        <w:rPr>
          <w:lang w:eastAsia="pl-PL"/>
        </w:rPr>
        <w:t xml:space="preserve">Zamawiający przed udzieleniem zamówienia, </w:t>
      </w:r>
      <w:r w:rsidRPr="00D11C63">
        <w:rPr>
          <w:u w:val="single"/>
          <w:lang w:eastAsia="pl-PL"/>
        </w:rPr>
        <w:t>wezwie</w:t>
      </w:r>
      <w:r w:rsidRPr="00D11C63">
        <w:rPr>
          <w:b/>
          <w:u w:val="single"/>
          <w:lang w:eastAsia="pl-PL"/>
        </w:rPr>
        <w:t xml:space="preserve"> </w:t>
      </w:r>
      <w:r w:rsidRPr="00D11C63">
        <w:rPr>
          <w:u w:val="single"/>
          <w:lang w:eastAsia="pl-PL"/>
        </w:rPr>
        <w:t>wykonawcę, którego oferta została najwyżej oceniona</w:t>
      </w:r>
      <w:r w:rsidRPr="00D11C63">
        <w:rPr>
          <w:lang w:eastAsia="pl-PL"/>
        </w:rPr>
        <w:t>, do złożenia w wyznaczonym</w:t>
      </w:r>
      <w:r w:rsidRPr="00D11C63">
        <w:rPr>
          <w:b/>
          <w:lang w:eastAsia="pl-PL"/>
        </w:rPr>
        <w:t xml:space="preserve">, </w:t>
      </w:r>
      <w:r w:rsidRPr="00D11C63">
        <w:rPr>
          <w:lang w:eastAsia="pl-PL"/>
        </w:rPr>
        <w:t xml:space="preserve">nie krótszym niż </w:t>
      </w:r>
      <w:r w:rsidRPr="00D11C63">
        <w:rPr>
          <w:b/>
          <w:lang w:eastAsia="pl-PL"/>
        </w:rPr>
        <w:t>5 dni</w:t>
      </w:r>
      <w:r w:rsidRPr="00D11C63">
        <w:rPr>
          <w:lang w:eastAsia="pl-PL"/>
        </w:rPr>
        <w:t>, terminie aktualnych na dzień złożenia następujących oświadczeń lub dokumentów:</w:t>
      </w:r>
    </w:p>
    <w:p w14:paraId="42AD830D" w14:textId="77777777" w:rsidR="00F173AD" w:rsidRPr="00D11C63" w:rsidRDefault="00F173AD" w:rsidP="00F1449C">
      <w:pPr>
        <w:numPr>
          <w:ilvl w:val="0"/>
          <w:numId w:val="48"/>
        </w:numPr>
        <w:suppressAutoHyphens w:val="0"/>
        <w:jc w:val="both"/>
        <w:rPr>
          <w:rFonts w:asciiTheme="minorHAnsi" w:hAnsiTheme="minorHAnsi" w:cstheme="minorHAnsi"/>
          <w:lang w:eastAsia="pl-PL"/>
        </w:rPr>
      </w:pPr>
      <w:r w:rsidRPr="00D11C63">
        <w:rPr>
          <w:rFonts w:asciiTheme="minorHAnsi" w:hAnsiTheme="minorHAnsi" w:cstheme="minorHAnsi"/>
          <w:b/>
          <w:lang w:eastAsia="pl-PL"/>
        </w:rPr>
        <w:lastRenderedPageBreak/>
        <w:t>odpisu z właściwego rejestru lub z centralnej ewidencji i informacji o działalności gospodarczej</w:t>
      </w:r>
      <w:r w:rsidRPr="00D11C63">
        <w:rPr>
          <w:rFonts w:asciiTheme="minorHAnsi" w:hAnsiTheme="minorHAnsi" w:cstheme="minorHAnsi"/>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D11C63">
        <w:rPr>
          <w:rFonts w:asciiTheme="minorHAnsi" w:hAnsiTheme="minorHAnsi" w:cstheme="minorHAnsi"/>
          <w:u w:val="single"/>
          <w:lang w:eastAsia="pl-PL"/>
        </w:rPr>
        <w:t>odpis z właściwego rejestru lub z centralnej ewidencji i informacji o działalności gospodarczej</w:t>
      </w:r>
      <w:r w:rsidRPr="00D11C63">
        <w:rPr>
          <w:rFonts w:asciiTheme="minorHAnsi" w:hAnsiTheme="minorHAnsi" w:cstheme="minorHAnsi"/>
          <w:lang w:eastAsia="pl-PL"/>
        </w:rPr>
        <w:t>, także w odniesieniu do tych podmiotów).</w:t>
      </w:r>
    </w:p>
    <w:p w14:paraId="5364157C" w14:textId="541DD1C7" w:rsidR="00F173AD" w:rsidRPr="00D11C63" w:rsidRDefault="00F173AD" w:rsidP="002E7A15">
      <w:pPr>
        <w:numPr>
          <w:ilvl w:val="0"/>
          <w:numId w:val="48"/>
        </w:numPr>
        <w:suppressAutoHyphens w:val="0"/>
        <w:jc w:val="both"/>
        <w:rPr>
          <w:rFonts w:asciiTheme="minorHAnsi" w:hAnsiTheme="minorHAnsi" w:cstheme="minorHAnsi"/>
          <w:lang w:eastAsia="pl-PL"/>
        </w:rPr>
      </w:pPr>
      <w:r w:rsidRPr="00D11C63">
        <w:rPr>
          <w:rFonts w:asciiTheme="minorHAnsi" w:hAnsiTheme="minorHAnsi" w:cstheme="minorHAnsi"/>
          <w:b/>
          <w:lang w:eastAsia="pl-PL"/>
        </w:rPr>
        <w:t xml:space="preserve">wykazu dostaw wykonanych, </w:t>
      </w:r>
      <w:r w:rsidRPr="00D11C63">
        <w:rPr>
          <w:rFonts w:asciiTheme="minorHAnsi" w:hAnsiTheme="minorHAnsi" w:cstheme="minorHAnsi"/>
          <w:lang w:eastAsia="pl-PL"/>
        </w:rPr>
        <w:t xml:space="preserve">a w przypadku świadczeń okresowych lub ciągłych również wykonywanych, w okresie ostatnich 3 lat przed upływem terminu składania ofert, a jeżeli okres działalności jest krótszy – w tym okresie, wraz z podaniem ich wartości, przedmiotu , dat wykonania i podmiotów, na rzecz których </w:t>
      </w:r>
      <w:r w:rsidR="002D2F66" w:rsidRPr="00D11C63">
        <w:rPr>
          <w:rFonts w:asciiTheme="minorHAnsi" w:hAnsiTheme="minorHAnsi" w:cstheme="minorHAnsi"/>
          <w:lang w:eastAsia="pl-PL"/>
        </w:rPr>
        <w:t>dostawy</w:t>
      </w:r>
      <w:r w:rsidRPr="00D11C63">
        <w:rPr>
          <w:rFonts w:asciiTheme="minorHAnsi" w:hAnsiTheme="minorHAnsi" w:cstheme="minorHAnsi"/>
          <w:lang w:eastAsia="pl-PL"/>
        </w:rPr>
        <w:t xml:space="preserve"> zostały wykonane, oraz </w:t>
      </w:r>
      <w:r w:rsidRPr="00D11C63">
        <w:rPr>
          <w:rFonts w:asciiTheme="minorHAnsi" w:hAnsiTheme="minorHAnsi" w:cstheme="minorHAnsi"/>
          <w:b/>
          <w:lang w:eastAsia="pl-PL"/>
        </w:rPr>
        <w:t>załączeniem dowodów</w:t>
      </w:r>
      <w:r w:rsidRPr="00D11C63">
        <w:rPr>
          <w:rFonts w:asciiTheme="minorHAnsi" w:hAnsiTheme="minorHAnsi" w:cstheme="minorHAnsi"/>
          <w:lang w:eastAsia="pl-PL"/>
        </w:rPr>
        <w:t xml:space="preserve"> określających czy te </w:t>
      </w:r>
      <w:r w:rsidR="002D2F66" w:rsidRPr="00D11C63">
        <w:rPr>
          <w:rFonts w:asciiTheme="minorHAnsi" w:hAnsiTheme="minorHAnsi" w:cstheme="minorHAnsi"/>
          <w:lang w:eastAsia="pl-PL"/>
        </w:rPr>
        <w:t>dostawy</w:t>
      </w:r>
      <w:r w:rsidRPr="00D11C63">
        <w:rPr>
          <w:rFonts w:asciiTheme="minorHAnsi" w:hAnsiTheme="minorHAnsi" w:cstheme="minorHAnsi"/>
          <w:lang w:eastAsia="pl-PL"/>
        </w:rPr>
        <w:t xml:space="preserve"> zostały wykonane lub są wykonywane należycie, przy czym dowodami, o których mowa, są referencje bądź inne dokumenty wystawione przez podmiot, na rzecz którego </w:t>
      </w:r>
      <w:r w:rsidR="002D2F66" w:rsidRPr="00D11C63">
        <w:rPr>
          <w:rFonts w:asciiTheme="minorHAnsi" w:hAnsiTheme="minorHAnsi" w:cstheme="minorHAnsi"/>
          <w:lang w:eastAsia="pl-PL"/>
        </w:rPr>
        <w:t>dostawy</w:t>
      </w:r>
      <w:r w:rsidRPr="00D11C63">
        <w:rPr>
          <w:rFonts w:asciiTheme="minorHAnsi" w:hAnsiTheme="minorHAnsi" w:cstheme="minorHAnsi"/>
          <w:lang w:eastAsia="pl-PL"/>
        </w:rPr>
        <w:t xml:space="preserve"> były wykonywane, a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w:t>
      </w:r>
    </w:p>
    <w:p w14:paraId="269ED92D" w14:textId="4EA40E15" w:rsidR="002D2F66" w:rsidRPr="00D11C63" w:rsidRDefault="002D2F66" w:rsidP="00947989">
      <w:pPr>
        <w:pStyle w:val="Tretekstu"/>
        <w:numPr>
          <w:ilvl w:val="0"/>
          <w:numId w:val="48"/>
        </w:numPr>
        <w:rPr>
          <w:rFonts w:asciiTheme="minorHAnsi" w:hAnsiTheme="minorHAnsi" w:cstheme="minorHAnsi"/>
          <w:b w:val="0"/>
        </w:rPr>
      </w:pPr>
      <w:r w:rsidRPr="00D11C63">
        <w:rPr>
          <w:rFonts w:asciiTheme="minorHAnsi" w:hAnsiTheme="minorHAnsi" w:cstheme="minorHAnsi"/>
        </w:rPr>
        <w:t>aktualną koncesję</w:t>
      </w:r>
      <w:r w:rsidRPr="00D11C63">
        <w:rPr>
          <w:rFonts w:asciiTheme="minorHAnsi" w:hAnsiTheme="minorHAnsi" w:cstheme="minorHAnsi"/>
          <w:b w:val="0"/>
        </w:rPr>
        <w:t xml:space="preserve"> na prowadzenie działalności gospodarczej w zakresie obrotu paliwami zgodnie z ustawą z dnia 10 kwietnia 1997r. Pr</w:t>
      </w:r>
      <w:r w:rsidR="008379D8" w:rsidRPr="00D11C63">
        <w:rPr>
          <w:rFonts w:asciiTheme="minorHAnsi" w:hAnsiTheme="minorHAnsi" w:cstheme="minorHAnsi"/>
          <w:b w:val="0"/>
        </w:rPr>
        <w:t xml:space="preserve">awo tyczne (Dz.U. </w:t>
      </w:r>
      <w:r w:rsidR="00655B30" w:rsidRPr="00D11C63">
        <w:rPr>
          <w:rFonts w:asciiTheme="minorHAnsi" w:hAnsiTheme="minorHAnsi" w:cstheme="minorHAnsi"/>
          <w:b w:val="0"/>
        </w:rPr>
        <w:t xml:space="preserve">2020.1378 </w:t>
      </w:r>
      <w:proofErr w:type="spellStart"/>
      <w:r w:rsidR="00655B30" w:rsidRPr="00D11C63">
        <w:rPr>
          <w:rFonts w:asciiTheme="minorHAnsi" w:hAnsiTheme="minorHAnsi" w:cstheme="minorHAnsi"/>
          <w:b w:val="0"/>
        </w:rPr>
        <w:t>t.j</w:t>
      </w:r>
      <w:proofErr w:type="spellEnd"/>
      <w:r w:rsidR="00655B30" w:rsidRPr="00D11C63">
        <w:rPr>
          <w:rFonts w:asciiTheme="minorHAnsi" w:hAnsiTheme="minorHAnsi" w:cstheme="minorHAnsi"/>
          <w:b w:val="0"/>
        </w:rPr>
        <w:t>.</w:t>
      </w:r>
      <w:r w:rsidRPr="00D11C63">
        <w:rPr>
          <w:rFonts w:asciiTheme="minorHAnsi" w:hAnsiTheme="minorHAnsi" w:cstheme="minorHAnsi"/>
          <w:b w:val="0"/>
        </w:rPr>
        <w:t>)</w:t>
      </w:r>
      <w:bookmarkEnd w:id="2"/>
    </w:p>
    <w:p w14:paraId="36FE52AA" w14:textId="77777777" w:rsidR="002D2F66" w:rsidRPr="00D11C63" w:rsidRDefault="002D2F66" w:rsidP="00F1449C">
      <w:pPr>
        <w:pStyle w:val="Tretekstu"/>
        <w:numPr>
          <w:ilvl w:val="0"/>
          <w:numId w:val="48"/>
        </w:numPr>
        <w:rPr>
          <w:rFonts w:asciiTheme="minorHAnsi" w:hAnsiTheme="minorHAnsi" w:cstheme="minorHAnsi"/>
          <w:b w:val="0"/>
        </w:rPr>
      </w:pPr>
      <w:r w:rsidRPr="00D11C63">
        <w:rPr>
          <w:rFonts w:asciiTheme="minorHAnsi" w:hAnsiTheme="minorHAnsi" w:cstheme="minorHAnsi"/>
        </w:rPr>
        <w:t>opłaconą polisę ubezpieczeniową</w:t>
      </w:r>
      <w:r w:rsidRPr="00D11C63">
        <w:rPr>
          <w:rFonts w:asciiTheme="minorHAnsi" w:hAnsiTheme="minorHAnsi" w:cstheme="minorHAnsi"/>
          <w:b w:val="0"/>
        </w:rPr>
        <w:t xml:space="preserve"> lub inny dokument potwierdzającego, że Wykonawca jest ubezpieczony od odpowiedzialności cywilnej w zakresie  prowadzonej działalności związanej z przedmiotem zamówienia na kwotę co najmniej 500 000,00 zł. </w:t>
      </w:r>
      <w:r w:rsidRPr="00D11C63">
        <w:rPr>
          <w:rFonts w:asciiTheme="minorHAnsi" w:hAnsiTheme="minorHAnsi" w:cstheme="minorHAnsi"/>
          <w:b w:val="0"/>
          <w:lang w:eastAsia="pl-PL"/>
        </w:rPr>
        <w:t>(słownie: pięćset tysięcy 00/100 złotych</w:t>
      </w:r>
      <w:r w:rsidR="00305597" w:rsidRPr="00D11C63">
        <w:rPr>
          <w:rFonts w:asciiTheme="minorHAnsi" w:hAnsiTheme="minorHAnsi" w:cstheme="minorHAnsi"/>
          <w:b w:val="0"/>
          <w:lang w:eastAsia="pl-PL"/>
        </w:rPr>
        <w:t>)</w:t>
      </w:r>
    </w:p>
    <w:p w14:paraId="55B609E4" w14:textId="77777777" w:rsidR="002D2F66" w:rsidRPr="00D11C63" w:rsidRDefault="002D2F66" w:rsidP="002D2F66">
      <w:pPr>
        <w:pStyle w:val="Tretekstu"/>
        <w:ind w:left="720"/>
        <w:rPr>
          <w:rFonts w:asciiTheme="minorHAnsi" w:hAnsiTheme="minorHAnsi" w:cstheme="minorHAnsi"/>
          <w:b w:val="0"/>
        </w:rPr>
      </w:pPr>
    </w:p>
    <w:p w14:paraId="43A64A44" w14:textId="77777777" w:rsidR="00F173AD" w:rsidRPr="00D11C63" w:rsidRDefault="00F173AD" w:rsidP="002D2F66">
      <w:pPr>
        <w:pStyle w:val="Tretekstu"/>
        <w:rPr>
          <w:rFonts w:asciiTheme="minorHAnsi" w:hAnsiTheme="minorHAnsi" w:cstheme="minorHAnsi"/>
          <w:b w:val="0"/>
        </w:rPr>
      </w:pPr>
      <w:r w:rsidRPr="00D11C63">
        <w:rPr>
          <w:rFonts w:asciiTheme="minorHAnsi" w:hAnsiTheme="minorHAnsi" w:cstheme="minorHAnsi"/>
          <w:lang w:eastAsia="pl-PL"/>
        </w:rPr>
        <w:t xml:space="preserve">6. </w:t>
      </w:r>
      <w:r w:rsidRPr="00D11C63">
        <w:rPr>
          <w:rFonts w:asciiTheme="minorHAnsi" w:hAnsiTheme="minorHAnsi" w:cstheme="minorHAnsi"/>
          <w:b w:val="0"/>
          <w:lang w:eastAsia="pl-PL"/>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5D7BF5C2" w14:textId="77777777" w:rsidR="00F173AD" w:rsidRPr="00D11C63" w:rsidRDefault="00F173AD" w:rsidP="00F173AD">
      <w:pPr>
        <w:jc w:val="both"/>
        <w:rPr>
          <w:rFonts w:asciiTheme="minorHAnsi" w:hAnsiTheme="minorHAnsi" w:cstheme="minorHAnsi"/>
          <w:lang w:eastAsia="pl-PL"/>
        </w:rPr>
      </w:pPr>
    </w:p>
    <w:p w14:paraId="778FF242" w14:textId="77777777" w:rsidR="00F173AD" w:rsidRPr="00D11C63" w:rsidRDefault="00F173AD" w:rsidP="00F173AD">
      <w:pPr>
        <w:jc w:val="both"/>
        <w:rPr>
          <w:rFonts w:asciiTheme="minorHAnsi" w:hAnsiTheme="minorHAnsi" w:cstheme="minorHAnsi"/>
          <w:lang w:eastAsia="pl-PL"/>
        </w:rPr>
      </w:pPr>
    </w:p>
    <w:p w14:paraId="684DC58F" w14:textId="77777777" w:rsidR="00F173AD" w:rsidRPr="00D11C63" w:rsidRDefault="00F173AD" w:rsidP="00F173AD">
      <w:pPr>
        <w:jc w:val="both"/>
        <w:rPr>
          <w:rFonts w:asciiTheme="minorHAnsi" w:hAnsiTheme="minorHAnsi" w:cstheme="minorHAnsi"/>
          <w:lang w:eastAsia="pl-PL"/>
        </w:rPr>
      </w:pPr>
      <w:r w:rsidRPr="00D11C63">
        <w:rPr>
          <w:rFonts w:asciiTheme="minorHAnsi" w:hAnsiTheme="minorHAnsi" w:cstheme="minorHAnsi"/>
          <w:lang w:eastAsia="pl-PL"/>
        </w:rPr>
        <w:t>7. W zakresie nie uregulowanym SIWZ, zastosowanie mają przepisy rozporządzenia Ministra Rozwoju z dnia 17 października 2018 r. w sprawie rodzajów dokumentów, jakich może żądać zamawiający od wykonawcy w postępowaniu o udzielenie zamówienia (Dz. U. z 2018 r., poz. 1993).</w:t>
      </w:r>
    </w:p>
    <w:p w14:paraId="0AA0FB42" w14:textId="77777777" w:rsidR="00F173AD" w:rsidRPr="00D11C63" w:rsidRDefault="00F173AD" w:rsidP="00F173AD">
      <w:pPr>
        <w:jc w:val="both"/>
        <w:rPr>
          <w:rFonts w:asciiTheme="minorHAnsi" w:hAnsiTheme="minorHAnsi" w:cstheme="minorHAnsi"/>
          <w:lang w:eastAsia="pl-PL"/>
        </w:rPr>
      </w:pPr>
    </w:p>
    <w:p w14:paraId="5CD3D390" w14:textId="77777777" w:rsidR="00F173AD" w:rsidRPr="00D11C63" w:rsidRDefault="00F173AD" w:rsidP="00F173AD">
      <w:pPr>
        <w:jc w:val="both"/>
        <w:rPr>
          <w:rFonts w:asciiTheme="minorHAnsi" w:hAnsiTheme="minorHAnsi" w:cstheme="minorHAnsi"/>
          <w:lang w:eastAsia="pl-PL"/>
        </w:rPr>
      </w:pPr>
      <w:r w:rsidRPr="00D11C63">
        <w:rPr>
          <w:rFonts w:asciiTheme="minorHAnsi" w:hAnsiTheme="minorHAnsi" w:cstheme="minorHAnsi"/>
          <w:lang w:eastAsia="pl-PL"/>
        </w:rPr>
        <w:t>8. 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w:t>
      </w:r>
      <w:smartTag w:uri="urn:schemas-microsoft-com:office:smarttags" w:element="PersonName">
        <w:r w:rsidRPr="00D11C63">
          <w:rPr>
            <w:rFonts w:asciiTheme="minorHAnsi" w:hAnsiTheme="minorHAnsi" w:cstheme="minorHAnsi"/>
            <w:lang w:eastAsia="pl-PL"/>
          </w:rPr>
          <w:t>pl</w:t>
        </w:r>
      </w:smartTag>
      <w:r w:rsidRPr="00D11C63">
        <w:rPr>
          <w:rFonts w:asciiTheme="minorHAnsi" w:hAnsiTheme="minorHAnsi" w:cstheme="minorHAnsi"/>
          <w:lang w:eastAsia="pl-PL"/>
        </w:rPr>
        <w:t>etne, zawierają błędy lub budzą wskazane przez zamawiającego wąt</w:t>
      </w:r>
      <w:smartTag w:uri="urn:schemas-microsoft-com:office:smarttags" w:element="PersonName">
        <w:r w:rsidRPr="00D11C63">
          <w:rPr>
            <w:rFonts w:asciiTheme="minorHAnsi" w:hAnsiTheme="minorHAnsi" w:cstheme="minorHAnsi"/>
            <w:lang w:eastAsia="pl-PL"/>
          </w:rPr>
          <w:t>pl</w:t>
        </w:r>
      </w:smartTag>
      <w:r w:rsidRPr="00D11C63">
        <w:rPr>
          <w:rFonts w:asciiTheme="minorHAnsi" w:hAnsiTheme="minorHAnsi" w:cstheme="minorHAnsi"/>
          <w:lang w:eastAsia="pl-PL"/>
        </w:rPr>
        <w:t xml:space="preserve">iwości, zamawiający wezwie do ich złożenia, uzupełnienia, poprawienia </w:t>
      </w:r>
      <w:r w:rsidRPr="00D11C63">
        <w:rPr>
          <w:rFonts w:asciiTheme="minorHAnsi" w:hAnsiTheme="minorHAnsi" w:cstheme="minorHAnsi"/>
          <w:lang w:eastAsia="pl-PL"/>
        </w:rPr>
        <w:lastRenderedPageBreak/>
        <w:t>w terminie przez siebie wskazanym, chyba że mimo ich złożenia oferta wykonawcy podlegałaby odrzuceniu albo konieczne byłoby unieważnienie postępowania.</w:t>
      </w:r>
    </w:p>
    <w:p w14:paraId="45682B2E" w14:textId="77777777" w:rsidR="00F173AD" w:rsidRPr="00D11C63" w:rsidRDefault="00F173AD" w:rsidP="00F173AD">
      <w:pPr>
        <w:rPr>
          <w:rFonts w:asciiTheme="minorHAnsi" w:hAnsiTheme="minorHAnsi" w:cstheme="minorHAnsi"/>
          <w:i/>
          <w:lang w:eastAsia="pl-PL"/>
        </w:rPr>
      </w:pPr>
    </w:p>
    <w:p w14:paraId="484D64D1" w14:textId="77777777" w:rsidR="00F173AD" w:rsidRPr="00D11C63" w:rsidRDefault="00F173AD" w:rsidP="00F173AD">
      <w:pPr>
        <w:rPr>
          <w:rFonts w:asciiTheme="minorHAnsi" w:hAnsiTheme="minorHAnsi" w:cstheme="minorHAnsi"/>
          <w:b/>
          <w:lang w:eastAsia="pl-PL"/>
        </w:rPr>
      </w:pPr>
      <w:r w:rsidRPr="00D11C63">
        <w:rPr>
          <w:rFonts w:asciiTheme="minorHAnsi" w:hAnsiTheme="minorHAnsi" w:cstheme="minorHAnsi"/>
          <w:b/>
          <w:lang w:eastAsia="pl-PL"/>
        </w:rPr>
        <w:t>10.a) Dokumenty podmiotów zagranicznych :</w:t>
      </w:r>
    </w:p>
    <w:p w14:paraId="5C218F59" w14:textId="77777777" w:rsidR="00F173AD" w:rsidRPr="00D11C63" w:rsidRDefault="00F173AD" w:rsidP="00F173AD">
      <w:pPr>
        <w:rPr>
          <w:rFonts w:asciiTheme="minorHAnsi" w:hAnsiTheme="minorHAnsi" w:cstheme="minorHAnsi"/>
          <w:i/>
          <w:lang w:eastAsia="pl-PL"/>
        </w:rPr>
      </w:pPr>
    </w:p>
    <w:p w14:paraId="0E8538FB" w14:textId="77777777" w:rsidR="00F173AD" w:rsidRPr="00D11C63" w:rsidRDefault="00F173AD" w:rsidP="00F173AD">
      <w:pPr>
        <w:jc w:val="both"/>
        <w:rPr>
          <w:rFonts w:asciiTheme="minorHAnsi" w:hAnsiTheme="minorHAnsi" w:cstheme="minorHAnsi"/>
          <w:bCs/>
          <w:lang w:eastAsia="pl-PL"/>
        </w:rPr>
      </w:pPr>
      <w:r w:rsidRPr="00D11C63">
        <w:rPr>
          <w:rFonts w:asciiTheme="minorHAnsi" w:hAnsiTheme="minorHAnsi" w:cstheme="minorHAnsi"/>
          <w:bCs/>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27E79B06" w14:textId="77777777" w:rsidR="00F173AD" w:rsidRPr="00D11C63" w:rsidRDefault="00F173AD" w:rsidP="00F173AD">
      <w:pPr>
        <w:jc w:val="both"/>
        <w:rPr>
          <w:rFonts w:asciiTheme="minorHAnsi" w:hAnsiTheme="minorHAnsi" w:cstheme="minorHAnsi"/>
          <w:bCs/>
          <w:lang w:eastAsia="pl-PL"/>
        </w:rPr>
      </w:pPr>
      <w:r w:rsidRPr="00D11C63">
        <w:rPr>
          <w:rFonts w:asciiTheme="minorHAnsi" w:hAnsiTheme="minorHAnsi" w:cstheme="minorHAnsi"/>
          <w:bCs/>
          <w:lang w:eastAsia="pl-PL"/>
        </w:rPr>
        <w:t>a) nie otwarto jego likwidacji ani nie ogłoszono upadłości. Dokument ten powinien być wystawiony nie wcześniej niż 6 miesięcy przed upływem terminu składania ofert.</w:t>
      </w:r>
    </w:p>
    <w:p w14:paraId="7B33049A" w14:textId="77777777" w:rsidR="00F173AD" w:rsidRPr="00D11C63" w:rsidRDefault="00F173AD" w:rsidP="00F173AD">
      <w:pPr>
        <w:jc w:val="both"/>
        <w:rPr>
          <w:rFonts w:asciiTheme="minorHAnsi" w:hAnsiTheme="minorHAnsi" w:cstheme="minorHAnsi"/>
          <w:lang w:eastAsia="pl-PL"/>
        </w:rPr>
      </w:pPr>
      <w:r w:rsidRPr="00D11C63">
        <w:rPr>
          <w:rFonts w:asciiTheme="minorHAnsi" w:hAnsiTheme="minorHAnsi" w:cstheme="minorHAnsi"/>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6F447676" w14:textId="77777777" w:rsidR="00F173AD" w:rsidRPr="00D11C63" w:rsidRDefault="00F173AD" w:rsidP="00F173AD">
      <w:pPr>
        <w:jc w:val="both"/>
        <w:rPr>
          <w:rFonts w:asciiTheme="minorHAnsi" w:hAnsiTheme="minorHAnsi" w:cstheme="minorHAnsi"/>
          <w:lang w:eastAsia="pl-PL"/>
        </w:rPr>
      </w:pPr>
      <w:r w:rsidRPr="00D11C63">
        <w:rPr>
          <w:rFonts w:asciiTheme="minorHAnsi" w:hAnsiTheme="minorHAnsi" w:cstheme="minorHAnsi"/>
          <w:lang w:eastAsia="pl-PL"/>
        </w:rPr>
        <w:t>Dokumenty sporządzone w języku obcym są składane wraz z tłumaczeniem na język polski.</w:t>
      </w:r>
    </w:p>
    <w:p w14:paraId="30818A13" w14:textId="77777777" w:rsidR="00F173AD" w:rsidRPr="00D11C63" w:rsidRDefault="00F173AD" w:rsidP="00F173AD">
      <w:pPr>
        <w:jc w:val="both"/>
        <w:rPr>
          <w:rFonts w:asciiTheme="minorHAnsi" w:hAnsiTheme="minorHAnsi" w:cstheme="minorHAnsi"/>
          <w:b/>
          <w:lang w:eastAsia="pl-PL"/>
        </w:rPr>
      </w:pPr>
    </w:p>
    <w:p w14:paraId="749AC275" w14:textId="77777777" w:rsidR="00F173AD" w:rsidRPr="00D11C63" w:rsidRDefault="00F173AD" w:rsidP="00F173AD">
      <w:pPr>
        <w:jc w:val="both"/>
        <w:rPr>
          <w:rFonts w:asciiTheme="minorHAnsi" w:hAnsiTheme="minorHAnsi" w:cstheme="minorHAnsi"/>
          <w:lang w:eastAsia="pl-PL"/>
        </w:rPr>
      </w:pPr>
      <w:r w:rsidRPr="00D11C63">
        <w:rPr>
          <w:rFonts w:asciiTheme="minorHAnsi" w:hAnsiTheme="minorHAnsi" w:cstheme="minorHAnsi"/>
          <w:b/>
          <w:lang w:eastAsia="pl-PL"/>
        </w:rPr>
        <w:t>10.b)</w:t>
      </w:r>
      <w:r w:rsidRPr="00D11C63">
        <w:rPr>
          <w:rFonts w:asciiTheme="minorHAnsi" w:hAnsiTheme="minorHAnsi" w:cstheme="minorHAnsi"/>
          <w:lang w:eastAsia="pl-PL"/>
        </w:rPr>
        <w:t xml:space="preserve"> </w:t>
      </w:r>
      <w:r w:rsidRPr="00D11C63">
        <w:rPr>
          <w:rFonts w:asciiTheme="minorHAnsi" w:hAnsiTheme="minorHAnsi" w:cstheme="minorHAnsi"/>
          <w:b/>
          <w:lang w:eastAsia="pl-PL"/>
        </w:rPr>
        <w:t>Dokumenty</w:t>
      </w:r>
      <w:r w:rsidRPr="00D11C63">
        <w:rPr>
          <w:rFonts w:asciiTheme="minorHAnsi" w:hAnsiTheme="minorHAnsi" w:cstheme="minorHAnsi"/>
          <w:lang w:eastAsia="pl-PL"/>
        </w:rPr>
        <w:t xml:space="preserve"> lub </w:t>
      </w:r>
      <w:r w:rsidRPr="00D11C63">
        <w:rPr>
          <w:rFonts w:asciiTheme="minorHAnsi" w:hAnsiTheme="minorHAnsi" w:cstheme="minorHAnsi"/>
          <w:b/>
          <w:lang w:eastAsia="pl-PL"/>
        </w:rPr>
        <w:t>Oświadczenia</w:t>
      </w:r>
      <w:r w:rsidRPr="00D11C63">
        <w:rPr>
          <w:rFonts w:asciiTheme="minorHAnsi" w:hAnsiTheme="minorHAnsi" w:cstheme="minorHAnsi"/>
          <w:lang w:eastAsia="pl-PL"/>
        </w:rPr>
        <w:t xml:space="preserve">, o których mowa w rozporządzeniu Ministra Rozwoju z dnia 17 października 2018 r. w sprawie rodzajów dokumentów, jakich może żądać zamawiający od wykonawcy w postępowaniu o udzielenie zamówienia (Dz. U. z 2018 r., poz. 1993), dotyczące wykonawcy i innych podmiotów, na których zdolnościach lub sytuacji polega wykonawca na zasadach określonych w art. 22a </w:t>
      </w:r>
      <w:proofErr w:type="spellStart"/>
      <w:r w:rsidRPr="00D11C63">
        <w:rPr>
          <w:rFonts w:asciiTheme="minorHAnsi" w:hAnsiTheme="minorHAnsi" w:cstheme="minorHAnsi"/>
          <w:lang w:eastAsia="pl-PL"/>
        </w:rPr>
        <w:t>Pzp</w:t>
      </w:r>
      <w:proofErr w:type="spellEnd"/>
      <w:r w:rsidRPr="00D11C63">
        <w:rPr>
          <w:rFonts w:asciiTheme="minorHAnsi" w:hAnsiTheme="minorHAnsi" w:cstheme="minorHAnsi"/>
          <w:lang w:eastAsia="pl-PL"/>
        </w:rPr>
        <w:t xml:space="preserve"> dotyczące podwykonawców, </w:t>
      </w:r>
      <w:r w:rsidRPr="00D11C63">
        <w:rPr>
          <w:rFonts w:asciiTheme="minorHAnsi" w:hAnsiTheme="minorHAnsi" w:cstheme="minorHAnsi"/>
          <w:b/>
          <w:lang w:eastAsia="pl-PL"/>
        </w:rPr>
        <w:t>składane są w oryginale lub w kopii poświadczonej za zgodność z oryginałem.</w:t>
      </w:r>
    </w:p>
    <w:p w14:paraId="7022EE40" w14:textId="77777777" w:rsidR="00F173AD" w:rsidRPr="00D11C63" w:rsidRDefault="00F173AD" w:rsidP="00F173AD">
      <w:pPr>
        <w:jc w:val="both"/>
        <w:rPr>
          <w:rFonts w:asciiTheme="minorHAnsi" w:hAnsiTheme="minorHAnsi" w:cstheme="minorHAnsi"/>
          <w:b/>
          <w:lang w:eastAsia="pl-PL"/>
        </w:rPr>
      </w:pPr>
    </w:p>
    <w:p w14:paraId="071AEEE3" w14:textId="77777777" w:rsidR="00F173AD" w:rsidRPr="00D11C63" w:rsidRDefault="00F173AD" w:rsidP="00F173AD">
      <w:pPr>
        <w:jc w:val="both"/>
        <w:rPr>
          <w:rFonts w:asciiTheme="minorHAnsi" w:hAnsiTheme="minorHAnsi" w:cstheme="minorHAnsi"/>
          <w:lang w:eastAsia="pl-PL"/>
        </w:rPr>
      </w:pPr>
      <w:r w:rsidRPr="00D11C63">
        <w:rPr>
          <w:rFonts w:asciiTheme="minorHAnsi" w:hAnsiTheme="minorHAnsi" w:cstheme="minorHAnsi"/>
          <w:b/>
          <w:lang w:eastAsia="pl-PL"/>
        </w:rPr>
        <w:t>Poświadczenia za zgodność z oryginałem</w:t>
      </w:r>
      <w:r w:rsidRPr="00D11C63">
        <w:rPr>
          <w:rFonts w:asciiTheme="minorHAnsi" w:hAnsiTheme="minorHAnsi" w:cstheme="minorHAnsi"/>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 Poświadczenie za zgodność z oryginałem następuje poprzez opatrzenie kopii dokumentu lub kopii oświadczenia, sporządzonych w postaci papierowej, własnoręcznym podpisem.</w:t>
      </w:r>
    </w:p>
    <w:p w14:paraId="2F4B21A7" w14:textId="77777777" w:rsidR="00F40E55" w:rsidRPr="00D11C63" w:rsidRDefault="00F40E55" w:rsidP="0024756F">
      <w:pPr>
        <w:jc w:val="both"/>
        <w:rPr>
          <w:rFonts w:asciiTheme="minorHAnsi" w:hAnsiTheme="minorHAnsi" w:cstheme="minorHAnsi"/>
          <w:lang w:eastAsia="pl-PL"/>
        </w:rPr>
      </w:pPr>
    </w:p>
    <w:p w14:paraId="7056DD6E" w14:textId="77777777" w:rsidR="00F40E55" w:rsidRPr="00D11C63" w:rsidRDefault="00F40E55" w:rsidP="00F40E55">
      <w:pPr>
        <w:jc w:val="both"/>
        <w:rPr>
          <w:rFonts w:asciiTheme="minorHAnsi" w:hAnsiTheme="minorHAnsi" w:cstheme="minorHAnsi"/>
          <w:b/>
          <w:bCs/>
          <w:lang w:eastAsia="pl-PL"/>
        </w:rPr>
      </w:pPr>
      <w:r w:rsidRPr="00D11C63">
        <w:rPr>
          <w:rFonts w:asciiTheme="minorHAnsi" w:hAnsiTheme="minorHAnsi" w:cstheme="minorHAnsi"/>
          <w:b/>
          <w:bCs/>
          <w:lang w:eastAsia="pl-PL"/>
        </w:rPr>
        <w:t>11. Informacje o sposobie porozumiewania się zamawiającego z wykonawcami oraz przekazywania oświadczeń i dokumentów, a także wskazanie osób uprawnionych do porozumiewania się z Wykonawcami.</w:t>
      </w:r>
    </w:p>
    <w:p w14:paraId="4F79B607" w14:textId="77777777" w:rsidR="00F40E55" w:rsidRPr="00D11C63" w:rsidRDefault="00F40E55" w:rsidP="001C55B3">
      <w:pPr>
        <w:numPr>
          <w:ilvl w:val="1"/>
          <w:numId w:val="7"/>
        </w:numPr>
        <w:tabs>
          <w:tab w:val="left" w:pos="426"/>
        </w:tabs>
        <w:suppressAutoHyphens w:val="0"/>
        <w:jc w:val="both"/>
        <w:rPr>
          <w:rFonts w:asciiTheme="minorHAnsi" w:hAnsiTheme="minorHAnsi" w:cstheme="minorHAnsi"/>
          <w:lang w:eastAsia="pl-PL"/>
        </w:rPr>
      </w:pPr>
      <w:r w:rsidRPr="00D11C63">
        <w:rPr>
          <w:rFonts w:asciiTheme="minorHAnsi" w:hAnsiTheme="minorHAnsi" w:cstheme="minorHAnsi"/>
          <w:lang w:eastAsia="pl-PL"/>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0B490822" w14:textId="0ED684C5" w:rsidR="00E84E9A" w:rsidRPr="00D11C63" w:rsidRDefault="00F40E55" w:rsidP="001C55B3">
      <w:pPr>
        <w:numPr>
          <w:ilvl w:val="1"/>
          <w:numId w:val="7"/>
        </w:numPr>
        <w:tabs>
          <w:tab w:val="left" w:pos="426"/>
          <w:tab w:val="left" w:pos="1440"/>
        </w:tabs>
        <w:suppressAutoHyphens w:val="0"/>
        <w:spacing w:after="40"/>
        <w:jc w:val="both"/>
        <w:rPr>
          <w:rFonts w:asciiTheme="minorHAnsi" w:hAnsiTheme="minorHAnsi" w:cstheme="minorHAnsi"/>
        </w:rPr>
      </w:pPr>
      <w:r w:rsidRPr="00D11C63">
        <w:rPr>
          <w:rFonts w:asciiTheme="minorHAnsi" w:hAnsiTheme="minorHAnsi" w:cstheme="minorHAnsi"/>
          <w:lang w:eastAsia="pl-PL"/>
        </w:rPr>
        <w:t>W korespondencji kierowanej do Zamawiającego Wykonawca winien posługiwać się numerem sprawy określonym w SIWZ</w:t>
      </w:r>
      <w:r w:rsidRPr="00D11C63">
        <w:rPr>
          <w:rFonts w:asciiTheme="minorHAnsi" w:hAnsiTheme="minorHAnsi" w:cstheme="minorHAnsi"/>
          <w:b/>
        </w:rPr>
        <w:t xml:space="preserve"> </w:t>
      </w:r>
      <w:r w:rsidR="004409D6" w:rsidRPr="00D11C63">
        <w:rPr>
          <w:rFonts w:asciiTheme="minorHAnsi" w:hAnsiTheme="minorHAnsi" w:cstheme="minorHAnsi"/>
          <w:b/>
        </w:rPr>
        <w:t xml:space="preserve">( </w:t>
      </w:r>
      <w:r w:rsidR="007107C6" w:rsidRPr="00D11C63">
        <w:rPr>
          <w:rFonts w:asciiTheme="minorHAnsi" w:hAnsiTheme="minorHAnsi" w:cstheme="minorHAnsi"/>
          <w:b/>
        </w:rPr>
        <w:t>ZP/ZUK-13</w:t>
      </w:r>
      <w:r w:rsidR="004409D6" w:rsidRPr="00D11C63">
        <w:rPr>
          <w:rFonts w:asciiTheme="minorHAnsi" w:hAnsiTheme="minorHAnsi" w:cstheme="minorHAnsi"/>
          <w:b/>
        </w:rPr>
        <w:t>/2020</w:t>
      </w:r>
      <w:r w:rsidR="00DE6F11" w:rsidRPr="00D11C63">
        <w:rPr>
          <w:rFonts w:asciiTheme="minorHAnsi" w:hAnsiTheme="minorHAnsi" w:cstheme="minorHAnsi"/>
          <w:b/>
        </w:rPr>
        <w:t>).</w:t>
      </w:r>
    </w:p>
    <w:p w14:paraId="0BC9AED0" w14:textId="77777777" w:rsidR="00E84E9A" w:rsidRPr="00D11C63" w:rsidRDefault="00F40E55" w:rsidP="001C55B3">
      <w:pPr>
        <w:numPr>
          <w:ilvl w:val="1"/>
          <w:numId w:val="7"/>
        </w:numPr>
        <w:tabs>
          <w:tab w:val="left" w:pos="426"/>
          <w:tab w:val="left" w:pos="1440"/>
        </w:tabs>
        <w:suppressAutoHyphens w:val="0"/>
        <w:spacing w:after="40"/>
        <w:jc w:val="both"/>
        <w:rPr>
          <w:rFonts w:asciiTheme="minorHAnsi" w:hAnsiTheme="minorHAnsi" w:cstheme="minorHAnsi"/>
        </w:rPr>
      </w:pPr>
      <w:r w:rsidRPr="00D11C63">
        <w:rPr>
          <w:rFonts w:asciiTheme="minorHAnsi" w:hAnsiTheme="minorHAnsi" w:cstheme="minorHAnsi"/>
          <w:lang w:eastAsia="pl-PL"/>
        </w:rPr>
        <w:lastRenderedPageBreak/>
        <w:t>Zawiadomienia, oświadczenia, wnioski oraz informacje przekazywane przez Wykonawcę pisemnie winny być składane na adres:</w:t>
      </w:r>
      <w:r w:rsidR="00DE6F11" w:rsidRPr="00D11C63">
        <w:rPr>
          <w:rFonts w:asciiTheme="minorHAnsi" w:hAnsiTheme="minorHAnsi" w:cstheme="minorHAnsi"/>
        </w:rPr>
        <w:t xml:space="preserve"> </w:t>
      </w:r>
      <w:r w:rsidR="00DE6F11" w:rsidRPr="00D11C63">
        <w:rPr>
          <w:rFonts w:asciiTheme="minorHAnsi" w:hAnsiTheme="minorHAnsi" w:cstheme="minorHAnsi"/>
          <w:b/>
        </w:rPr>
        <w:t>Zakład Usług Komunalnych Sp. z o.o. ul. Wyzwolenia 15, 62-070 Dopiewo.</w:t>
      </w:r>
    </w:p>
    <w:p w14:paraId="5344065A" w14:textId="77777777" w:rsidR="00E84E9A" w:rsidRPr="00D11C63" w:rsidRDefault="00DE6F11" w:rsidP="001C55B3">
      <w:pPr>
        <w:numPr>
          <w:ilvl w:val="1"/>
          <w:numId w:val="7"/>
        </w:numPr>
        <w:tabs>
          <w:tab w:val="left" w:pos="426"/>
          <w:tab w:val="left" w:pos="1440"/>
        </w:tabs>
        <w:suppressAutoHyphens w:val="0"/>
        <w:spacing w:after="40"/>
        <w:jc w:val="both"/>
        <w:rPr>
          <w:rFonts w:asciiTheme="minorHAnsi" w:hAnsiTheme="minorHAnsi" w:cstheme="minorHAnsi"/>
          <w:bCs/>
        </w:rPr>
      </w:pPr>
      <w:r w:rsidRPr="00D11C63">
        <w:rPr>
          <w:rFonts w:asciiTheme="minorHAnsi" w:hAnsiTheme="minorHAnsi" w:cstheme="minorHAnsi"/>
        </w:rPr>
        <w:t xml:space="preserve">Zawiadomienia, oświadczenia, wnioski oraz informacje przekazywane przez Wykonawcę drogą elektroniczną winny być kierowane na adres: </w:t>
      </w:r>
      <w:hyperlink r:id="rId13">
        <w:r w:rsidRPr="00D11C63">
          <w:rPr>
            <w:rStyle w:val="czeinternetowe"/>
            <w:rFonts w:asciiTheme="minorHAnsi" w:hAnsiTheme="minorHAnsi" w:cstheme="minorHAnsi"/>
            <w:color w:val="auto"/>
          </w:rPr>
          <w:t>biuro@zukdopiewo.pl</w:t>
        </w:r>
      </w:hyperlink>
      <w:r w:rsidRPr="00D11C63">
        <w:rPr>
          <w:rFonts w:asciiTheme="minorHAnsi" w:hAnsiTheme="minorHAnsi" w:cstheme="minorHAnsi"/>
        </w:rPr>
        <w:t>,</w:t>
      </w:r>
      <w:r w:rsidRPr="00D11C63">
        <w:rPr>
          <w:rFonts w:asciiTheme="minorHAnsi" w:hAnsiTheme="minorHAnsi" w:cstheme="minorHAnsi"/>
          <w:b/>
        </w:rPr>
        <w:t xml:space="preserve"> </w:t>
      </w:r>
      <w:r w:rsidRPr="00D11C63">
        <w:rPr>
          <w:rFonts w:asciiTheme="minorHAnsi" w:hAnsiTheme="minorHAnsi" w:cstheme="minorHAnsi"/>
        </w:rPr>
        <w:t>faksem na nr 61-894-20-32</w:t>
      </w:r>
      <w:r w:rsidRPr="00D11C63">
        <w:rPr>
          <w:rFonts w:asciiTheme="minorHAnsi" w:hAnsiTheme="minorHAnsi" w:cstheme="minorHAnsi"/>
          <w:b/>
        </w:rPr>
        <w:t>.</w:t>
      </w:r>
    </w:p>
    <w:p w14:paraId="73B48BA6" w14:textId="77777777" w:rsidR="00F40E55" w:rsidRPr="00D11C63" w:rsidRDefault="00F40E55" w:rsidP="001C55B3">
      <w:pPr>
        <w:numPr>
          <w:ilvl w:val="1"/>
          <w:numId w:val="7"/>
        </w:numPr>
        <w:tabs>
          <w:tab w:val="left" w:pos="426"/>
        </w:tabs>
        <w:suppressAutoHyphens w:val="0"/>
        <w:jc w:val="both"/>
        <w:rPr>
          <w:rFonts w:asciiTheme="minorHAnsi" w:hAnsiTheme="minorHAnsi" w:cstheme="minorHAnsi"/>
          <w:b/>
          <w:lang w:eastAsia="pl-PL"/>
        </w:rPr>
      </w:pPr>
      <w:r w:rsidRPr="00D11C63">
        <w:rPr>
          <w:rFonts w:asciiTheme="minorHAnsi" w:hAnsiTheme="minorHAnsi" w:cstheme="minorHAnsi"/>
          <w:bCs/>
          <w:lang w:eastAsia="pl-PL"/>
        </w:rPr>
        <w:t xml:space="preserve">Wszelkie zawiadomienia, oświadczenia, wnioski oraz informacje przekazane za pomocą faksu lub w formie elektronicznej </w:t>
      </w:r>
      <w:r w:rsidRPr="00D11C63">
        <w:rPr>
          <w:rFonts w:asciiTheme="minorHAnsi" w:hAnsiTheme="minorHAnsi" w:cstheme="minorHAnsi"/>
          <w:lang w:eastAsia="pl-PL"/>
        </w:rPr>
        <w:t>wymagają na żądanie każdej ze stron, niezwłocznego potwierdzenia faktu ich otrzymania.</w:t>
      </w:r>
    </w:p>
    <w:p w14:paraId="705E6127" w14:textId="77777777" w:rsidR="00F40E55" w:rsidRPr="00D11C63" w:rsidRDefault="00F40E55" w:rsidP="001C55B3">
      <w:pPr>
        <w:numPr>
          <w:ilvl w:val="1"/>
          <w:numId w:val="7"/>
        </w:numPr>
        <w:tabs>
          <w:tab w:val="left" w:pos="426"/>
        </w:tabs>
        <w:suppressAutoHyphens w:val="0"/>
        <w:jc w:val="both"/>
        <w:rPr>
          <w:rFonts w:asciiTheme="minorHAnsi" w:hAnsiTheme="minorHAnsi" w:cstheme="minorHAnsi"/>
          <w:b/>
          <w:lang w:eastAsia="pl-PL"/>
        </w:rPr>
      </w:pPr>
      <w:r w:rsidRPr="00D11C63">
        <w:rPr>
          <w:rFonts w:asciiTheme="minorHAnsi" w:hAnsiTheme="minorHAnsi" w:cstheme="minorHAnsi"/>
          <w:lang w:eastAsia="pl-PL"/>
        </w:rPr>
        <w:t xml:space="preserve">Wykonawca może zwrócić się do Zamawiającego o wyjaśnienie treści SIWZ. </w:t>
      </w:r>
    </w:p>
    <w:p w14:paraId="6FC20D20" w14:textId="77777777" w:rsidR="00F40E55" w:rsidRPr="00D11C63" w:rsidRDefault="00F40E55" w:rsidP="00F40E55">
      <w:pPr>
        <w:ind w:left="720"/>
        <w:jc w:val="both"/>
        <w:rPr>
          <w:rFonts w:asciiTheme="minorHAnsi" w:hAnsiTheme="minorHAnsi" w:cstheme="minorHAnsi"/>
          <w:bCs/>
          <w:lang w:eastAsia="pl-PL"/>
        </w:rPr>
      </w:pPr>
      <w:r w:rsidRPr="00D11C63">
        <w:rPr>
          <w:rFonts w:asciiTheme="minorHAnsi" w:hAnsiTheme="minorHAnsi" w:cstheme="minorHAnsi"/>
          <w:bCs/>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D11C63">
        <w:rPr>
          <w:rFonts w:asciiTheme="minorHAnsi" w:hAnsiTheme="minorHAnsi" w:cstheme="minorHAnsi"/>
          <w:bCs/>
          <w:u w:val="single"/>
          <w:lang w:eastAsia="pl-PL"/>
        </w:rPr>
        <w:t>wpłynie po upływie terminu</w:t>
      </w:r>
      <w:r w:rsidRPr="00D11C63">
        <w:rPr>
          <w:rFonts w:asciiTheme="minorHAnsi" w:hAnsiTheme="minorHAnsi" w:cstheme="minorHAnsi"/>
          <w:bCs/>
          <w:lang w:eastAsia="pl-PL"/>
        </w:rPr>
        <w:t xml:space="preserve">, o którym mowa powyżej, lub dotyczy udzielonych wyjaśnień, Zamawiający może udzielić wyjaśnień albo </w:t>
      </w:r>
      <w:r w:rsidRPr="00D11C63">
        <w:rPr>
          <w:rFonts w:asciiTheme="minorHAnsi" w:hAnsiTheme="minorHAnsi" w:cstheme="minorHAnsi"/>
          <w:bCs/>
          <w:u w:val="single"/>
          <w:lang w:eastAsia="pl-PL"/>
        </w:rPr>
        <w:t>pozostawić wniosek bez rozpoznania</w:t>
      </w:r>
      <w:r w:rsidRPr="00D11C63">
        <w:rPr>
          <w:rFonts w:asciiTheme="minorHAnsi" w:hAnsiTheme="minorHAnsi" w:cstheme="minorHAnsi"/>
          <w:bCs/>
          <w:lang w:eastAsia="pl-PL"/>
        </w:rPr>
        <w:t>. Treść zapytań wraz z wyjaśnieniami zamawiający przekaże wykonawcom, którym przekazał specyfikacje istotnych warunków zamówienia, bez ujawniania źródła zapytania, oraz udostępni na stronie internetowej.</w:t>
      </w:r>
    </w:p>
    <w:p w14:paraId="027E7D7D" w14:textId="77777777" w:rsidR="00F40E55" w:rsidRPr="00D11C63" w:rsidRDefault="00F40E55" w:rsidP="001C55B3">
      <w:pPr>
        <w:numPr>
          <w:ilvl w:val="1"/>
          <w:numId w:val="7"/>
        </w:numPr>
        <w:tabs>
          <w:tab w:val="left" w:pos="426"/>
        </w:tabs>
        <w:suppressAutoHyphens w:val="0"/>
        <w:jc w:val="both"/>
        <w:rPr>
          <w:rFonts w:asciiTheme="minorHAnsi" w:hAnsiTheme="minorHAnsi" w:cstheme="minorHAnsi"/>
          <w:b/>
          <w:lang w:eastAsia="pl-PL"/>
        </w:rPr>
      </w:pPr>
      <w:r w:rsidRPr="00D11C63">
        <w:rPr>
          <w:rFonts w:asciiTheme="minorHAnsi" w:hAnsiTheme="minorHAnsi" w:cstheme="minorHAnsi"/>
          <w:lang w:eastAsia="pl-PL"/>
        </w:rPr>
        <w:t xml:space="preserve"> Przedłużenie terminu składania ofert nie wpływa na bieg terminu składania wniosku, o którym mowa w rozdz. 11. 6 niniejszej SIWZ.</w:t>
      </w:r>
    </w:p>
    <w:p w14:paraId="49A0D770" w14:textId="77777777" w:rsidR="00F40E55" w:rsidRPr="00D11C63" w:rsidRDefault="00F40E55" w:rsidP="001C55B3">
      <w:pPr>
        <w:numPr>
          <w:ilvl w:val="1"/>
          <w:numId w:val="7"/>
        </w:numPr>
        <w:tabs>
          <w:tab w:val="left" w:pos="426"/>
        </w:tabs>
        <w:suppressAutoHyphens w:val="0"/>
        <w:jc w:val="both"/>
        <w:rPr>
          <w:rFonts w:asciiTheme="minorHAnsi" w:hAnsiTheme="minorHAnsi" w:cstheme="minorHAnsi"/>
          <w:b/>
          <w:lang w:eastAsia="pl-PL"/>
        </w:rPr>
      </w:pPr>
      <w:r w:rsidRPr="00D11C63">
        <w:rPr>
          <w:rFonts w:asciiTheme="minorHAnsi" w:hAnsiTheme="minorHAnsi" w:cstheme="minorHAnsi"/>
          <w:lang w:eastAsia="pl-PL"/>
        </w:rPr>
        <w:t>W przypadku rozbieżności pomiędzy treścią niniejszej SIWZ, a treścią udzielonych odpowiedzi, jako obowiązującą należy przyjąć treść pisma zawierającego późniejsze oświadczenie Zamawiającego.</w:t>
      </w:r>
    </w:p>
    <w:p w14:paraId="3A75B1EA" w14:textId="77777777" w:rsidR="00F40E55" w:rsidRPr="00D11C63" w:rsidRDefault="00F40E55" w:rsidP="001C55B3">
      <w:pPr>
        <w:numPr>
          <w:ilvl w:val="1"/>
          <w:numId w:val="7"/>
        </w:numPr>
        <w:tabs>
          <w:tab w:val="left" w:pos="426"/>
        </w:tabs>
        <w:suppressAutoHyphens w:val="0"/>
        <w:jc w:val="both"/>
        <w:rPr>
          <w:rFonts w:asciiTheme="minorHAnsi" w:hAnsiTheme="minorHAnsi" w:cstheme="minorHAnsi"/>
          <w:b/>
          <w:lang w:eastAsia="pl-PL"/>
        </w:rPr>
      </w:pPr>
      <w:r w:rsidRPr="00D11C63">
        <w:rPr>
          <w:rFonts w:asciiTheme="minorHAnsi" w:hAnsiTheme="minorHAnsi" w:cstheme="minorHAnsi"/>
          <w:lang w:eastAsia="pl-PL"/>
        </w:rPr>
        <w:t>Zamawiający nie przewiduje zwołania zebrania Wykonawców.</w:t>
      </w:r>
    </w:p>
    <w:p w14:paraId="503740C3" w14:textId="77777777" w:rsidR="00F40E55" w:rsidRPr="00D11C63" w:rsidRDefault="00F40E55" w:rsidP="001C55B3">
      <w:pPr>
        <w:numPr>
          <w:ilvl w:val="1"/>
          <w:numId w:val="7"/>
        </w:numPr>
        <w:tabs>
          <w:tab w:val="left" w:pos="426"/>
        </w:tabs>
        <w:suppressAutoHyphens w:val="0"/>
        <w:jc w:val="both"/>
        <w:rPr>
          <w:rFonts w:asciiTheme="minorHAnsi" w:hAnsiTheme="minorHAnsi" w:cstheme="minorHAnsi"/>
          <w:b/>
          <w:lang w:eastAsia="pl-PL"/>
        </w:rPr>
      </w:pPr>
      <w:r w:rsidRPr="00D11C63">
        <w:rPr>
          <w:rFonts w:asciiTheme="minorHAnsi" w:hAnsiTheme="minorHAnsi" w:cstheme="minorHAnsi"/>
          <w:lang w:eastAsia="pl-PL"/>
        </w:rPr>
        <w:t xml:space="preserve">Osobą uprawnioną przez Zamawiającego do porozumiewania się z Wykonawcami jest: Jakub Jezierski </w:t>
      </w:r>
    </w:p>
    <w:p w14:paraId="72BC621C" w14:textId="77777777" w:rsidR="00E84E9A" w:rsidRPr="00D11C63" w:rsidRDefault="00DE6F11" w:rsidP="00F40E55">
      <w:pPr>
        <w:tabs>
          <w:tab w:val="left" w:pos="426"/>
        </w:tabs>
        <w:suppressAutoHyphens w:val="0"/>
        <w:jc w:val="both"/>
        <w:rPr>
          <w:rFonts w:asciiTheme="minorHAnsi" w:hAnsiTheme="minorHAnsi" w:cstheme="minorHAnsi"/>
          <w:b/>
          <w:lang w:eastAsia="pl-PL"/>
        </w:rPr>
      </w:pPr>
      <w:r w:rsidRPr="00D11C63">
        <w:rPr>
          <w:rFonts w:asciiTheme="minorHAnsi" w:hAnsiTheme="minorHAnsi" w:cstheme="minorHAns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400CD43E" w14:textId="77777777" w:rsidR="00E84E9A" w:rsidRPr="00D11C63" w:rsidRDefault="00E84E9A">
      <w:pPr>
        <w:pStyle w:val="Tretekstu"/>
        <w:rPr>
          <w:rFonts w:asciiTheme="minorHAnsi" w:hAnsiTheme="minorHAnsi" w:cstheme="minorHAnsi"/>
        </w:rPr>
      </w:pPr>
    </w:p>
    <w:p w14:paraId="473722F8" w14:textId="77777777" w:rsidR="00E84E9A" w:rsidRPr="00D11C63" w:rsidRDefault="00DE6F11">
      <w:pPr>
        <w:pStyle w:val="Tretekstu"/>
        <w:rPr>
          <w:rFonts w:asciiTheme="minorHAnsi" w:hAnsiTheme="minorHAnsi" w:cstheme="minorHAnsi"/>
        </w:rPr>
      </w:pPr>
      <w:r w:rsidRPr="00D11C63">
        <w:rPr>
          <w:rFonts w:asciiTheme="minorHAnsi" w:hAnsiTheme="minorHAnsi" w:cstheme="minorHAnsi"/>
        </w:rPr>
        <w:t>12. Wymagania dotyczące wadium.</w:t>
      </w:r>
    </w:p>
    <w:p w14:paraId="294552C5" w14:textId="77777777" w:rsidR="00F93F30" w:rsidRPr="00D11C63" w:rsidRDefault="00DE6F11" w:rsidP="001C55B3">
      <w:pPr>
        <w:numPr>
          <w:ilvl w:val="1"/>
          <w:numId w:val="6"/>
        </w:numPr>
        <w:suppressAutoHyphens w:val="0"/>
        <w:spacing w:after="40"/>
        <w:jc w:val="both"/>
        <w:rPr>
          <w:rFonts w:asciiTheme="minorHAnsi" w:hAnsiTheme="minorHAnsi" w:cstheme="minorHAnsi"/>
        </w:rPr>
      </w:pPr>
      <w:r w:rsidRPr="00D11C63">
        <w:rPr>
          <w:rFonts w:asciiTheme="minorHAnsi" w:hAnsiTheme="minorHAnsi" w:cstheme="minorHAnsi"/>
        </w:rPr>
        <w:t xml:space="preserve">Wykonawca zobowiązany jest wnieść wadium w wysokości: </w:t>
      </w:r>
      <w:r w:rsidR="00641DC6" w:rsidRPr="00D11C63">
        <w:rPr>
          <w:rFonts w:asciiTheme="minorHAnsi" w:hAnsiTheme="minorHAnsi" w:cstheme="minorHAnsi"/>
          <w:b/>
        </w:rPr>
        <w:t>10</w:t>
      </w:r>
      <w:r w:rsidRPr="00D11C63">
        <w:rPr>
          <w:rFonts w:asciiTheme="minorHAnsi" w:hAnsiTheme="minorHAnsi" w:cstheme="minorHAnsi"/>
        </w:rPr>
        <w:t xml:space="preserve"> </w:t>
      </w:r>
      <w:r w:rsidRPr="00D11C63">
        <w:rPr>
          <w:rFonts w:asciiTheme="minorHAnsi" w:hAnsiTheme="minorHAnsi" w:cstheme="minorHAnsi"/>
          <w:b/>
        </w:rPr>
        <w:t>000,00 zł</w:t>
      </w:r>
      <w:r w:rsidRPr="00D11C63">
        <w:rPr>
          <w:rFonts w:asciiTheme="minorHAnsi" w:hAnsiTheme="minorHAnsi" w:cstheme="minorHAnsi"/>
        </w:rPr>
        <w:t xml:space="preserve">  przed upływem terminu składania ofert.</w:t>
      </w:r>
    </w:p>
    <w:p w14:paraId="63851EC4" w14:textId="77777777" w:rsidR="00F93F30" w:rsidRPr="00D11C63" w:rsidRDefault="00F93F30" w:rsidP="001C55B3">
      <w:pPr>
        <w:numPr>
          <w:ilvl w:val="1"/>
          <w:numId w:val="6"/>
        </w:numPr>
        <w:suppressAutoHyphens w:val="0"/>
        <w:spacing w:after="40"/>
        <w:jc w:val="both"/>
        <w:rPr>
          <w:rFonts w:asciiTheme="minorHAnsi" w:hAnsiTheme="minorHAnsi" w:cstheme="minorHAnsi"/>
        </w:rPr>
      </w:pPr>
      <w:r w:rsidRPr="00D11C63">
        <w:rPr>
          <w:rFonts w:asciiTheme="minorHAnsi" w:hAnsiTheme="minorHAnsi" w:cstheme="minorHAnsi"/>
          <w:lang w:eastAsia="pl-PL"/>
        </w:rPr>
        <w:t>Wadium może być wniesione w:</w:t>
      </w:r>
    </w:p>
    <w:p w14:paraId="04FA1ED2" w14:textId="77777777" w:rsidR="00F93F30" w:rsidRPr="00D11C63" w:rsidRDefault="00F93F30" w:rsidP="00F1449C">
      <w:pPr>
        <w:numPr>
          <w:ilvl w:val="1"/>
          <w:numId w:val="49"/>
        </w:numPr>
        <w:suppressAutoHyphens w:val="0"/>
        <w:spacing w:after="40"/>
        <w:ind w:left="851" w:hanging="425"/>
        <w:jc w:val="both"/>
        <w:rPr>
          <w:rFonts w:asciiTheme="minorHAnsi" w:hAnsiTheme="minorHAnsi" w:cstheme="minorHAnsi"/>
          <w:lang w:eastAsia="pl-PL"/>
        </w:rPr>
      </w:pPr>
      <w:r w:rsidRPr="00D11C63">
        <w:rPr>
          <w:rFonts w:asciiTheme="minorHAnsi" w:hAnsiTheme="minorHAnsi" w:cstheme="minorHAnsi"/>
          <w:lang w:eastAsia="pl-PL"/>
        </w:rPr>
        <w:t>pieniądzu;</w:t>
      </w:r>
    </w:p>
    <w:p w14:paraId="0A7D1B0F" w14:textId="77777777" w:rsidR="00F93F30" w:rsidRPr="00D11C63" w:rsidRDefault="00F93F30" w:rsidP="00F1449C">
      <w:pPr>
        <w:numPr>
          <w:ilvl w:val="1"/>
          <w:numId w:val="49"/>
        </w:numPr>
        <w:suppressAutoHyphens w:val="0"/>
        <w:spacing w:after="40"/>
        <w:ind w:left="851" w:hanging="425"/>
        <w:jc w:val="both"/>
        <w:rPr>
          <w:rFonts w:asciiTheme="minorHAnsi" w:hAnsiTheme="minorHAnsi" w:cstheme="minorHAnsi"/>
          <w:lang w:eastAsia="pl-PL"/>
        </w:rPr>
      </w:pPr>
      <w:r w:rsidRPr="00D11C63">
        <w:rPr>
          <w:rFonts w:asciiTheme="minorHAnsi" w:hAnsiTheme="minorHAnsi" w:cstheme="minorHAnsi"/>
          <w:lang w:eastAsia="pl-PL"/>
        </w:rPr>
        <w:t>poręczeniach bankowych, lub poręczeniach spółdzielczej kasy oszczędnościowo-kredytowej, z tym, że poręczenie kasy jest zawsze poręczeniem pieniężnym;</w:t>
      </w:r>
    </w:p>
    <w:p w14:paraId="7C83CDD6" w14:textId="77777777" w:rsidR="00F93F30" w:rsidRPr="00D11C63" w:rsidRDefault="00F93F30" w:rsidP="00F1449C">
      <w:pPr>
        <w:numPr>
          <w:ilvl w:val="1"/>
          <w:numId w:val="49"/>
        </w:numPr>
        <w:suppressAutoHyphens w:val="0"/>
        <w:spacing w:after="40"/>
        <w:ind w:left="851" w:hanging="425"/>
        <w:jc w:val="both"/>
        <w:rPr>
          <w:rFonts w:asciiTheme="minorHAnsi" w:hAnsiTheme="minorHAnsi" w:cstheme="minorHAnsi"/>
          <w:lang w:eastAsia="pl-PL"/>
        </w:rPr>
      </w:pPr>
      <w:r w:rsidRPr="00D11C63">
        <w:rPr>
          <w:rFonts w:asciiTheme="minorHAnsi" w:hAnsiTheme="minorHAnsi" w:cstheme="minorHAnsi"/>
          <w:lang w:eastAsia="pl-PL"/>
        </w:rPr>
        <w:t>gwarancjach bankowych;</w:t>
      </w:r>
    </w:p>
    <w:p w14:paraId="677C7E34" w14:textId="77777777" w:rsidR="00F93F30" w:rsidRPr="00D11C63" w:rsidRDefault="00F93F30" w:rsidP="00F1449C">
      <w:pPr>
        <w:numPr>
          <w:ilvl w:val="1"/>
          <w:numId w:val="49"/>
        </w:numPr>
        <w:suppressAutoHyphens w:val="0"/>
        <w:spacing w:after="40"/>
        <w:ind w:left="851" w:hanging="425"/>
        <w:jc w:val="both"/>
        <w:rPr>
          <w:rFonts w:asciiTheme="minorHAnsi" w:hAnsiTheme="minorHAnsi" w:cstheme="minorHAnsi"/>
          <w:lang w:eastAsia="pl-PL"/>
        </w:rPr>
      </w:pPr>
      <w:r w:rsidRPr="00D11C63">
        <w:rPr>
          <w:rFonts w:asciiTheme="minorHAnsi" w:hAnsiTheme="minorHAnsi" w:cstheme="minorHAnsi"/>
          <w:lang w:eastAsia="pl-PL"/>
        </w:rPr>
        <w:t>gwarancjach ubezpieczeniowych;</w:t>
      </w:r>
    </w:p>
    <w:p w14:paraId="2E028DA6" w14:textId="77777777" w:rsidR="00F93F30" w:rsidRPr="00D11C63" w:rsidRDefault="00F93F30" w:rsidP="00F1449C">
      <w:pPr>
        <w:numPr>
          <w:ilvl w:val="1"/>
          <w:numId w:val="49"/>
        </w:numPr>
        <w:suppressAutoHyphens w:val="0"/>
        <w:spacing w:after="40"/>
        <w:ind w:left="851" w:hanging="425"/>
        <w:jc w:val="both"/>
        <w:rPr>
          <w:rFonts w:asciiTheme="minorHAnsi" w:hAnsiTheme="minorHAnsi" w:cstheme="minorHAnsi"/>
          <w:lang w:eastAsia="pl-PL"/>
        </w:rPr>
      </w:pPr>
      <w:r w:rsidRPr="00D11C63">
        <w:rPr>
          <w:rFonts w:asciiTheme="minorHAnsi" w:hAnsiTheme="minorHAnsi" w:cstheme="minorHAnsi"/>
          <w:lang w:eastAsia="pl-PL"/>
        </w:rPr>
        <w:t>poręczeniach udzielanych przez podmioty, o których mowa w art. 6b ust. 5 pkt 2 ustawy z dnia 9 listopada 2000 r. o utworzeniu Polskiej Agencji Rozwoju Przedsiębiorczości (Dz. U. z 2016 r. poz. 359).</w:t>
      </w:r>
    </w:p>
    <w:p w14:paraId="3300DD57" w14:textId="77777777" w:rsidR="008379D8" w:rsidRPr="00D11C63" w:rsidRDefault="00DE6F11" w:rsidP="001C55B3">
      <w:pPr>
        <w:numPr>
          <w:ilvl w:val="1"/>
          <w:numId w:val="6"/>
        </w:numPr>
        <w:suppressAutoHyphens w:val="0"/>
        <w:spacing w:after="40"/>
        <w:jc w:val="both"/>
        <w:rPr>
          <w:rFonts w:asciiTheme="minorHAnsi" w:hAnsiTheme="minorHAnsi" w:cstheme="minorHAnsi"/>
        </w:rPr>
      </w:pPr>
      <w:r w:rsidRPr="00D11C63">
        <w:rPr>
          <w:rFonts w:asciiTheme="minorHAnsi" w:hAnsiTheme="minorHAnsi" w:cstheme="minorHAnsi"/>
        </w:rPr>
        <w:lastRenderedPageBreak/>
        <w:t xml:space="preserve">Wadium w formie pieniądza należy wnieść przelewem </w:t>
      </w:r>
      <w:r w:rsidRPr="00D11C63">
        <w:rPr>
          <w:rFonts w:asciiTheme="minorHAnsi" w:hAnsiTheme="minorHAnsi" w:cstheme="minorHAnsi"/>
          <w:b/>
        </w:rPr>
        <w:t xml:space="preserve">na konto Zakład Usług Komunalnych </w:t>
      </w:r>
      <w:r w:rsidR="008379D8" w:rsidRPr="00D11C63">
        <w:rPr>
          <w:rFonts w:asciiTheme="minorHAnsi" w:hAnsiTheme="minorHAnsi" w:cstheme="minorHAnsi"/>
          <w:b/>
        </w:rPr>
        <w:t xml:space="preserve">Sp. z o.o. </w:t>
      </w:r>
      <w:r w:rsidRPr="00D11C63">
        <w:rPr>
          <w:rFonts w:asciiTheme="minorHAnsi" w:hAnsiTheme="minorHAnsi" w:cstheme="minorHAnsi"/>
          <w:b/>
          <w:bCs/>
        </w:rPr>
        <w:t xml:space="preserve">Bank Spółdzielczy Duszniki </w:t>
      </w:r>
      <w:r w:rsidRPr="00D11C63">
        <w:rPr>
          <w:rStyle w:val="Mocnowyrniony"/>
          <w:rFonts w:asciiTheme="minorHAnsi" w:hAnsiTheme="minorHAnsi" w:cstheme="minorHAnsi"/>
        </w:rPr>
        <w:t>Oddział</w:t>
      </w:r>
      <w:r w:rsidRPr="00D11C63">
        <w:rPr>
          <w:rFonts w:asciiTheme="minorHAnsi" w:hAnsiTheme="minorHAnsi" w:cstheme="minorHAnsi"/>
          <w:b/>
          <w:bCs/>
        </w:rPr>
        <w:t xml:space="preserve"> w Skórzewie Nr 32 9072 0002 0700 7804 2000 0001 </w:t>
      </w:r>
      <w:r w:rsidRPr="00D11C63">
        <w:rPr>
          <w:rFonts w:asciiTheme="minorHAnsi" w:hAnsiTheme="minorHAnsi" w:cstheme="minorHAnsi"/>
        </w:rPr>
        <w:t>z dopiskiem na przelewie:</w:t>
      </w:r>
    </w:p>
    <w:p w14:paraId="433829BF" w14:textId="4E5E586A" w:rsidR="006C3057" w:rsidRPr="00D11C63" w:rsidRDefault="00DE6F11" w:rsidP="008379D8">
      <w:pPr>
        <w:suppressAutoHyphens w:val="0"/>
        <w:spacing w:after="40"/>
        <w:ind w:left="720"/>
        <w:jc w:val="center"/>
        <w:rPr>
          <w:rFonts w:asciiTheme="minorHAnsi" w:hAnsiTheme="minorHAnsi" w:cstheme="minorHAnsi"/>
        </w:rPr>
      </w:pPr>
      <w:r w:rsidRPr="00D11C63">
        <w:rPr>
          <w:rFonts w:asciiTheme="minorHAnsi" w:hAnsiTheme="minorHAnsi" w:cstheme="minorHAnsi"/>
        </w:rPr>
        <w:t>„</w:t>
      </w:r>
      <w:r w:rsidRPr="00D11C63">
        <w:rPr>
          <w:rFonts w:asciiTheme="minorHAnsi" w:hAnsiTheme="minorHAnsi" w:cstheme="minorHAnsi"/>
          <w:b/>
        </w:rPr>
        <w:t xml:space="preserve">Wadium: </w:t>
      </w:r>
      <w:r w:rsidR="00762598" w:rsidRPr="00D11C63">
        <w:rPr>
          <w:rFonts w:asciiTheme="minorHAnsi" w:hAnsiTheme="minorHAnsi" w:cstheme="minorHAnsi"/>
          <w:b/>
        </w:rPr>
        <w:t>Dostawa oleju napędowego</w:t>
      </w:r>
      <w:r w:rsidRPr="00D11C63">
        <w:rPr>
          <w:rFonts w:asciiTheme="minorHAnsi" w:hAnsiTheme="minorHAnsi" w:cstheme="minorHAnsi"/>
          <w:b/>
        </w:rPr>
        <w:t xml:space="preserve">- </w:t>
      </w:r>
      <w:r w:rsidR="007107C6" w:rsidRPr="00D11C63">
        <w:rPr>
          <w:rFonts w:asciiTheme="minorHAnsi" w:hAnsiTheme="minorHAnsi" w:cstheme="minorHAnsi"/>
          <w:b/>
          <w:i/>
        </w:rPr>
        <w:t>ZP/ZUK-13</w:t>
      </w:r>
      <w:r w:rsidR="004409D6" w:rsidRPr="00D11C63">
        <w:rPr>
          <w:rFonts w:asciiTheme="minorHAnsi" w:hAnsiTheme="minorHAnsi" w:cstheme="minorHAnsi"/>
          <w:b/>
          <w:i/>
        </w:rPr>
        <w:t>/20</w:t>
      </w:r>
      <w:r w:rsidR="00305597" w:rsidRPr="00D11C63">
        <w:rPr>
          <w:rFonts w:asciiTheme="minorHAnsi" w:hAnsiTheme="minorHAnsi" w:cstheme="minorHAnsi"/>
          <w:b/>
          <w:i/>
        </w:rPr>
        <w:t>20</w:t>
      </w:r>
      <w:r w:rsidRPr="00D11C63">
        <w:rPr>
          <w:rFonts w:asciiTheme="minorHAnsi" w:hAnsiTheme="minorHAnsi" w:cstheme="minorHAnsi"/>
          <w:b/>
          <w:i/>
        </w:rPr>
        <w:t>”</w:t>
      </w:r>
    </w:p>
    <w:p w14:paraId="5CA667BD" w14:textId="77777777" w:rsidR="006C3057" w:rsidRPr="00D11C63" w:rsidRDefault="006C3057" w:rsidP="006C3057">
      <w:pPr>
        <w:suppressAutoHyphens w:val="0"/>
        <w:spacing w:after="40"/>
        <w:jc w:val="both"/>
        <w:rPr>
          <w:rFonts w:asciiTheme="minorHAnsi" w:hAnsiTheme="minorHAnsi" w:cstheme="minorHAnsi"/>
        </w:rPr>
      </w:pPr>
      <w:r w:rsidRPr="00D11C63">
        <w:rPr>
          <w:rFonts w:asciiTheme="minorHAnsi" w:hAnsiTheme="minorHAnsi" w:cstheme="minorHAnsi"/>
        </w:rPr>
        <w:t xml:space="preserve">12.4) </w:t>
      </w:r>
      <w:r w:rsidRPr="00D11C63">
        <w:rPr>
          <w:rFonts w:asciiTheme="minorHAnsi" w:hAnsiTheme="minorHAnsi" w:cstheme="minorHAnsi"/>
          <w:lang w:eastAsia="pl-PL"/>
        </w:rPr>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14:paraId="76E6B851" w14:textId="77777777" w:rsidR="006C3057" w:rsidRPr="00D11C63" w:rsidRDefault="006C3057" w:rsidP="006C3057">
      <w:pPr>
        <w:suppressAutoHyphens w:val="0"/>
        <w:spacing w:after="40"/>
        <w:jc w:val="both"/>
        <w:rPr>
          <w:rFonts w:asciiTheme="minorHAnsi" w:hAnsiTheme="minorHAnsi" w:cstheme="minorHAnsi"/>
        </w:rPr>
      </w:pPr>
      <w:r w:rsidRPr="00D11C63">
        <w:rPr>
          <w:rFonts w:asciiTheme="minorHAnsi" w:hAnsiTheme="minorHAnsi" w:cstheme="minorHAnsi"/>
        </w:rPr>
        <w:t xml:space="preserve">12.5) </w:t>
      </w:r>
      <w:r w:rsidRPr="00D11C63">
        <w:rPr>
          <w:rFonts w:asciiTheme="minorHAnsi" w:hAnsiTheme="minorHAnsi" w:cstheme="minorHAnsi"/>
          <w:lang w:eastAsia="pl-PL"/>
        </w:rPr>
        <w:t>Zamawiający zaleca, aby w przypadku wniesienia wadium w formie:</w:t>
      </w:r>
    </w:p>
    <w:p w14:paraId="0C39E288" w14:textId="77777777" w:rsidR="006C3057" w:rsidRPr="00D11C63" w:rsidRDefault="006C3057" w:rsidP="00F1449C">
      <w:pPr>
        <w:numPr>
          <w:ilvl w:val="1"/>
          <w:numId w:val="50"/>
        </w:numPr>
        <w:tabs>
          <w:tab w:val="num" w:pos="851"/>
        </w:tabs>
        <w:suppressAutoHyphens w:val="0"/>
        <w:spacing w:after="40"/>
        <w:ind w:left="851" w:hanging="425"/>
        <w:jc w:val="both"/>
        <w:rPr>
          <w:rFonts w:asciiTheme="minorHAnsi" w:hAnsiTheme="minorHAnsi" w:cstheme="minorHAnsi"/>
          <w:lang w:eastAsia="pl-PL"/>
        </w:rPr>
      </w:pPr>
      <w:r w:rsidRPr="00D11C63">
        <w:rPr>
          <w:rFonts w:asciiTheme="minorHAnsi" w:hAnsiTheme="minorHAnsi" w:cstheme="minorHAnsi"/>
          <w:lang w:eastAsia="pl-PL"/>
        </w:rPr>
        <w:t>pieniężnej – dokument potwierdzający dokonanie przelewu wadium został załączony do oferty;</w:t>
      </w:r>
    </w:p>
    <w:p w14:paraId="23B42C7D" w14:textId="77777777" w:rsidR="006C3057" w:rsidRPr="00D11C63" w:rsidRDefault="006C3057" w:rsidP="00F1449C">
      <w:pPr>
        <w:numPr>
          <w:ilvl w:val="1"/>
          <w:numId w:val="50"/>
        </w:numPr>
        <w:tabs>
          <w:tab w:val="num" w:pos="851"/>
        </w:tabs>
        <w:suppressAutoHyphens w:val="0"/>
        <w:spacing w:after="40"/>
        <w:ind w:left="851" w:hanging="425"/>
        <w:jc w:val="both"/>
        <w:rPr>
          <w:rFonts w:asciiTheme="minorHAnsi" w:hAnsiTheme="minorHAnsi" w:cstheme="minorHAnsi"/>
          <w:lang w:eastAsia="pl-PL"/>
        </w:rPr>
      </w:pPr>
      <w:r w:rsidRPr="00D11C63">
        <w:rPr>
          <w:rFonts w:asciiTheme="minorHAnsi" w:hAnsiTheme="minorHAnsi" w:cstheme="minorHAnsi"/>
          <w:lang w:eastAsia="pl-PL"/>
        </w:rPr>
        <w:t>innej niż pieniądz – oryginał dokumentu został złożony w oddzielnej kopercie, a jego kopia w ofercie.</w:t>
      </w:r>
    </w:p>
    <w:p w14:paraId="521B69E9" w14:textId="77777777" w:rsidR="006C3057" w:rsidRPr="00D11C63" w:rsidRDefault="006C3057" w:rsidP="006C3057">
      <w:pPr>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12.6)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00BAF9D2" w14:textId="77777777" w:rsidR="006C3057" w:rsidRPr="00D11C63" w:rsidRDefault="006C3057" w:rsidP="006C3057">
      <w:pPr>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 xml:space="preserve">12.7) Oferta wykonawcy, który nie wniesie wadium </w:t>
      </w:r>
      <w:r w:rsidRPr="00D11C63">
        <w:rPr>
          <w:rFonts w:asciiTheme="minorHAnsi" w:hAnsiTheme="minorHAnsi" w:cstheme="minorHAnsi"/>
          <w:bCs/>
          <w:color w:val="000000"/>
          <w:lang w:eastAsia="pl-PL"/>
        </w:rPr>
        <w:t>lub wniesie w sposób nieprawidłowy</w:t>
      </w:r>
      <w:r w:rsidRPr="00D11C63">
        <w:rPr>
          <w:rFonts w:asciiTheme="minorHAnsi" w:hAnsiTheme="minorHAnsi" w:cstheme="minorHAnsi"/>
          <w:lang w:eastAsia="pl-PL"/>
        </w:rPr>
        <w:t xml:space="preserve"> zostanie odrzucona.</w:t>
      </w:r>
    </w:p>
    <w:p w14:paraId="200EAF87" w14:textId="77777777" w:rsidR="006C3057" w:rsidRPr="00D11C63" w:rsidRDefault="00F16C0C" w:rsidP="00F16C0C">
      <w:pPr>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 xml:space="preserve">12.8) </w:t>
      </w:r>
      <w:r w:rsidR="006C3057" w:rsidRPr="00D11C63">
        <w:rPr>
          <w:rFonts w:asciiTheme="minorHAnsi" w:hAnsiTheme="minorHAnsi" w:cstheme="minorHAnsi"/>
          <w:lang w:eastAsia="pl-PL"/>
        </w:rPr>
        <w:t xml:space="preserve">Okoliczności i zasady zwrotu wadium, jego przepadku oraz zasady jego zaliczenia na poczet zabezpieczenia należytego wykonania umowy określa ustawa PZP ( art. 46 </w:t>
      </w:r>
      <w:proofErr w:type="spellStart"/>
      <w:r w:rsidR="006C3057" w:rsidRPr="00D11C63">
        <w:rPr>
          <w:rFonts w:asciiTheme="minorHAnsi" w:hAnsiTheme="minorHAnsi" w:cstheme="minorHAnsi"/>
          <w:lang w:eastAsia="pl-PL"/>
        </w:rPr>
        <w:t>Pzp</w:t>
      </w:r>
      <w:proofErr w:type="spellEnd"/>
      <w:r w:rsidR="006C3057" w:rsidRPr="00D11C63">
        <w:rPr>
          <w:rFonts w:asciiTheme="minorHAnsi" w:hAnsiTheme="minorHAnsi" w:cstheme="minorHAnsi"/>
          <w:lang w:eastAsia="pl-PL"/>
        </w:rPr>
        <w:t>).</w:t>
      </w:r>
    </w:p>
    <w:p w14:paraId="6E709765" w14:textId="77777777" w:rsidR="00E84E9A" w:rsidRPr="00D11C63" w:rsidRDefault="00F16C0C" w:rsidP="006C3057">
      <w:pPr>
        <w:spacing w:after="40"/>
        <w:jc w:val="both"/>
        <w:rPr>
          <w:rFonts w:asciiTheme="minorHAnsi" w:hAnsiTheme="minorHAnsi" w:cstheme="minorHAnsi"/>
          <w:lang w:eastAsia="pl-PL"/>
        </w:rPr>
      </w:pPr>
      <w:r w:rsidRPr="00D11C63">
        <w:rPr>
          <w:rFonts w:asciiTheme="minorHAnsi" w:hAnsiTheme="minorHAnsi" w:cstheme="minorHAnsi"/>
          <w:lang w:eastAsia="pl-PL"/>
        </w:rPr>
        <w:t xml:space="preserve">12.9) </w:t>
      </w:r>
      <w:r w:rsidR="006C3057" w:rsidRPr="00D11C63">
        <w:rPr>
          <w:rFonts w:asciiTheme="minorHAnsi" w:hAnsiTheme="minorHAnsi" w:cstheme="minorHAnsi"/>
          <w:lang w:eastAsia="pl-PL"/>
        </w:rPr>
        <w:t>W formularzu ofertowym należy podać na konta, na które Zamawiający zwróci wadium.</w:t>
      </w:r>
      <w:r w:rsidRPr="00D11C63">
        <w:rPr>
          <w:rFonts w:asciiTheme="minorHAnsi" w:hAnsiTheme="minorHAnsi" w:cstheme="minorHAnsi"/>
          <w:lang w:eastAsia="pl-PL"/>
        </w:rPr>
        <w:t xml:space="preserve"> </w:t>
      </w:r>
      <w:r w:rsidR="00F93F30" w:rsidRPr="00D11C63">
        <w:rPr>
          <w:rFonts w:asciiTheme="minorHAnsi" w:hAnsiTheme="minorHAnsi" w:cstheme="minorHAnsi"/>
          <w:lang w:eastAsia="pl-PL"/>
        </w:rPr>
        <w:t>W formularzu ofertowym należy podać na konta, na które Zamawiający zwróci wadium.</w:t>
      </w:r>
    </w:p>
    <w:p w14:paraId="706D02B9" w14:textId="77777777" w:rsidR="00F16C0C" w:rsidRPr="00D11C63" w:rsidRDefault="00F16C0C" w:rsidP="006C3057">
      <w:pPr>
        <w:spacing w:after="40"/>
        <w:jc w:val="both"/>
        <w:rPr>
          <w:rFonts w:asciiTheme="minorHAnsi" w:hAnsiTheme="minorHAnsi" w:cstheme="minorHAnsi"/>
        </w:rPr>
      </w:pPr>
    </w:p>
    <w:p w14:paraId="210E7390" w14:textId="77777777" w:rsidR="00E84E9A" w:rsidRPr="00D11C63" w:rsidRDefault="00DE6F11">
      <w:pPr>
        <w:pStyle w:val="Tretekstu"/>
        <w:rPr>
          <w:rFonts w:asciiTheme="minorHAnsi" w:hAnsiTheme="minorHAnsi" w:cstheme="minorHAnsi"/>
          <w:b w:val="0"/>
        </w:rPr>
      </w:pPr>
      <w:r w:rsidRPr="00D11C63">
        <w:rPr>
          <w:rFonts w:asciiTheme="minorHAnsi" w:hAnsiTheme="minorHAnsi" w:cstheme="minorHAnsi"/>
        </w:rPr>
        <w:t>13. Wymagania dotyczące zabezpieczenia należytego wykonania umowy.</w:t>
      </w:r>
    </w:p>
    <w:p w14:paraId="55B79B49" w14:textId="293A563E" w:rsidR="00E84E9A" w:rsidRPr="00D11C63" w:rsidRDefault="001245B3">
      <w:pPr>
        <w:pStyle w:val="Tretekstu"/>
        <w:rPr>
          <w:rFonts w:ascii="TimesNewRomanPSMT" w:eastAsia="SimSun" w:hAnsi="TimesNewRomanPSMT" w:cs="TimesNewRomanPSMT"/>
          <w:b w:val="0"/>
        </w:rPr>
      </w:pPr>
      <w:r w:rsidRPr="00D11C63">
        <w:rPr>
          <w:rFonts w:ascii="TimesNewRomanPSMT" w:eastAsia="SimSun" w:hAnsi="TimesNewRomanPSMT" w:cs="TimesNewRomanPSMT"/>
          <w:b w:val="0"/>
        </w:rPr>
        <w:t>Zamawiający nie wymaga wniesienia zabezpieczenia należytego wykonania umowy.</w:t>
      </w:r>
    </w:p>
    <w:p w14:paraId="3E0B4AC3" w14:textId="77777777" w:rsidR="001245B3" w:rsidRPr="00D11C63" w:rsidRDefault="001245B3">
      <w:pPr>
        <w:pStyle w:val="Tretekstu"/>
        <w:rPr>
          <w:rFonts w:asciiTheme="minorHAnsi" w:hAnsiTheme="minorHAnsi" w:cstheme="minorHAnsi"/>
        </w:rPr>
      </w:pPr>
    </w:p>
    <w:p w14:paraId="7FCD25A5" w14:textId="77777777" w:rsidR="005A4FB9" w:rsidRPr="00D11C63" w:rsidRDefault="00DE6F11">
      <w:pPr>
        <w:pStyle w:val="Tretekstu"/>
        <w:rPr>
          <w:rFonts w:asciiTheme="minorHAnsi" w:hAnsiTheme="minorHAnsi" w:cstheme="minorHAnsi"/>
          <w:b w:val="0"/>
        </w:rPr>
      </w:pPr>
      <w:r w:rsidRPr="00D11C63">
        <w:rPr>
          <w:rFonts w:asciiTheme="minorHAnsi" w:hAnsiTheme="minorHAnsi" w:cstheme="minorHAnsi"/>
        </w:rPr>
        <w:t xml:space="preserve">14. Termin związania ofertą – 30 dni </w:t>
      </w:r>
      <w:r w:rsidRPr="00D11C63">
        <w:rPr>
          <w:rFonts w:asciiTheme="minorHAnsi" w:hAnsiTheme="minorHAnsi" w:cstheme="minorHAnsi"/>
          <w:b w:val="0"/>
        </w:rPr>
        <w:t>licząc od dnia składania ofert. Bieg terminu rozpoczyna się wraz z upływem terminu składania ofert.</w:t>
      </w:r>
    </w:p>
    <w:p w14:paraId="7C2A1AE2" w14:textId="77777777" w:rsidR="005A4FB9" w:rsidRPr="00D11C63" w:rsidRDefault="005A4FB9" w:rsidP="005A4FB9">
      <w:pPr>
        <w:jc w:val="both"/>
        <w:rPr>
          <w:rFonts w:asciiTheme="minorHAnsi" w:hAnsiTheme="minorHAnsi" w:cstheme="minorHAnsi"/>
          <w:b/>
          <w:bCs/>
          <w:lang w:eastAsia="pl-PL"/>
        </w:rPr>
      </w:pPr>
      <w:r w:rsidRPr="00D11C63">
        <w:rPr>
          <w:rFonts w:asciiTheme="minorHAnsi" w:hAnsiTheme="minorHAnsi" w:cstheme="minorHAnsi"/>
          <w:b/>
          <w:bCs/>
          <w:lang w:eastAsia="pl-PL"/>
        </w:rPr>
        <w:t>15. Opis sposobu przygotowania ofert.</w:t>
      </w:r>
    </w:p>
    <w:p w14:paraId="76563853" w14:textId="77777777" w:rsidR="005A4FB9" w:rsidRPr="00D11C63" w:rsidRDefault="005A4FB9" w:rsidP="005A4FB9">
      <w:pPr>
        <w:jc w:val="both"/>
        <w:rPr>
          <w:rFonts w:asciiTheme="minorHAnsi" w:hAnsiTheme="minorHAnsi" w:cstheme="minorHAnsi"/>
          <w:bCs/>
          <w:lang w:eastAsia="pl-PL"/>
        </w:rPr>
      </w:pPr>
      <w:r w:rsidRPr="00D11C63">
        <w:rPr>
          <w:rFonts w:asciiTheme="minorHAnsi" w:hAnsiTheme="minorHAnsi" w:cstheme="minorHAnsi"/>
          <w:bCs/>
          <w:lang w:eastAsia="pl-PL"/>
        </w:rPr>
        <w:t>15.1.</w:t>
      </w:r>
      <w:r w:rsidRPr="00D11C63">
        <w:rPr>
          <w:rFonts w:asciiTheme="minorHAnsi" w:hAnsiTheme="minorHAnsi" w:cstheme="minorHAnsi"/>
          <w:b/>
          <w:bCs/>
          <w:lang w:eastAsia="pl-PL"/>
        </w:rPr>
        <w:t xml:space="preserve"> Oferta musi zawierać następujące oświadczenia i dokumenty: </w:t>
      </w:r>
    </w:p>
    <w:p w14:paraId="64BBBB77" w14:textId="77777777" w:rsidR="005A4FB9" w:rsidRPr="00D11C63" w:rsidRDefault="005A4FB9" w:rsidP="00F1449C">
      <w:pPr>
        <w:numPr>
          <w:ilvl w:val="2"/>
          <w:numId w:val="51"/>
        </w:numPr>
        <w:tabs>
          <w:tab w:val="left" w:pos="851"/>
        </w:tabs>
        <w:suppressAutoHyphens w:val="0"/>
        <w:spacing w:after="40"/>
        <w:ind w:left="851" w:hanging="425"/>
        <w:jc w:val="both"/>
        <w:rPr>
          <w:rFonts w:asciiTheme="minorHAnsi" w:hAnsiTheme="minorHAnsi" w:cstheme="minorHAnsi"/>
          <w:b/>
          <w:lang w:eastAsia="pl-PL"/>
        </w:rPr>
      </w:pPr>
      <w:r w:rsidRPr="00D11C63">
        <w:rPr>
          <w:rFonts w:asciiTheme="minorHAnsi" w:hAnsiTheme="minorHAnsi" w:cstheme="minorHAnsi"/>
          <w:lang w:eastAsia="pl-PL"/>
        </w:rPr>
        <w:t xml:space="preserve">Wypełniony i podpisany </w:t>
      </w:r>
      <w:r w:rsidRPr="00D11C63">
        <w:rPr>
          <w:rFonts w:asciiTheme="minorHAnsi" w:hAnsiTheme="minorHAnsi" w:cstheme="minorHAnsi"/>
          <w:b/>
          <w:lang w:eastAsia="pl-PL"/>
        </w:rPr>
        <w:t>formularz ofertowy</w:t>
      </w:r>
      <w:r w:rsidRPr="00D11C63">
        <w:rPr>
          <w:rFonts w:asciiTheme="minorHAnsi" w:hAnsiTheme="minorHAnsi" w:cstheme="minorHAnsi"/>
          <w:lang w:eastAsia="pl-PL"/>
        </w:rPr>
        <w:t xml:space="preserve"> sporządzony z wykorzystaniem wzoru stanowiącego</w:t>
      </w:r>
      <w:r w:rsidRPr="00D11C63">
        <w:rPr>
          <w:rFonts w:asciiTheme="minorHAnsi" w:hAnsiTheme="minorHAnsi" w:cstheme="minorHAnsi"/>
          <w:b/>
          <w:lang w:eastAsia="pl-PL"/>
        </w:rPr>
        <w:t xml:space="preserve"> Załącznik nr 1 </w:t>
      </w:r>
      <w:r w:rsidRPr="00D11C63">
        <w:rPr>
          <w:rFonts w:asciiTheme="minorHAnsi" w:hAnsiTheme="minorHAnsi" w:cstheme="minorHAnsi"/>
          <w:lang w:eastAsia="pl-PL"/>
        </w:rPr>
        <w:t xml:space="preserve">do SIWZ, </w:t>
      </w:r>
    </w:p>
    <w:p w14:paraId="1113B30D" w14:textId="77777777" w:rsidR="005A4FB9" w:rsidRPr="00D11C63" w:rsidRDefault="005A4FB9" w:rsidP="00F1449C">
      <w:pPr>
        <w:numPr>
          <w:ilvl w:val="2"/>
          <w:numId w:val="51"/>
        </w:numPr>
        <w:tabs>
          <w:tab w:val="left" w:pos="851"/>
        </w:tabs>
        <w:suppressAutoHyphens w:val="0"/>
        <w:spacing w:after="40"/>
        <w:ind w:left="851" w:hanging="425"/>
        <w:jc w:val="both"/>
        <w:rPr>
          <w:rFonts w:asciiTheme="minorHAnsi" w:hAnsiTheme="minorHAnsi" w:cstheme="minorHAnsi"/>
          <w:b/>
          <w:lang w:eastAsia="pl-PL"/>
        </w:rPr>
      </w:pPr>
      <w:r w:rsidRPr="00D11C63">
        <w:rPr>
          <w:rFonts w:asciiTheme="minorHAnsi" w:hAnsiTheme="minorHAnsi" w:cstheme="minorHAnsi"/>
          <w:b/>
          <w:lang w:eastAsia="pl-PL"/>
        </w:rPr>
        <w:t>oświadczenia</w:t>
      </w:r>
      <w:r w:rsidRPr="00D11C63">
        <w:rPr>
          <w:rFonts w:asciiTheme="minorHAnsi" w:hAnsiTheme="minorHAnsi" w:cstheme="minorHAnsi"/>
          <w:lang w:eastAsia="pl-PL"/>
        </w:rPr>
        <w:t xml:space="preserve"> wymienione w rozdziale 10. 1-4 niniejszej SIWZ - </w:t>
      </w:r>
      <w:r w:rsidRPr="00D11C63">
        <w:rPr>
          <w:rFonts w:asciiTheme="minorHAnsi" w:hAnsiTheme="minorHAnsi" w:cstheme="minorHAnsi"/>
          <w:b/>
          <w:lang w:eastAsia="pl-PL"/>
        </w:rPr>
        <w:t>Załącznik nr 3</w:t>
      </w:r>
      <w:r w:rsidRPr="00D11C63">
        <w:rPr>
          <w:rFonts w:asciiTheme="minorHAnsi" w:hAnsiTheme="minorHAnsi" w:cstheme="minorHAnsi"/>
          <w:lang w:eastAsia="pl-PL"/>
        </w:rPr>
        <w:t xml:space="preserve"> i </w:t>
      </w:r>
      <w:r w:rsidRPr="00D11C63">
        <w:rPr>
          <w:rFonts w:asciiTheme="minorHAnsi" w:hAnsiTheme="minorHAnsi" w:cstheme="minorHAnsi"/>
          <w:b/>
          <w:lang w:eastAsia="pl-PL"/>
        </w:rPr>
        <w:t>Załącznik nr 4</w:t>
      </w:r>
      <w:r w:rsidRPr="00D11C63">
        <w:rPr>
          <w:rFonts w:asciiTheme="minorHAnsi" w:hAnsiTheme="minorHAnsi" w:cstheme="minorHAnsi"/>
          <w:lang w:eastAsia="pl-PL"/>
        </w:rPr>
        <w:t xml:space="preserve"> do SIWZ,</w:t>
      </w:r>
    </w:p>
    <w:p w14:paraId="3BC8C600" w14:textId="77777777" w:rsidR="005A4FB9" w:rsidRPr="00D11C63" w:rsidRDefault="005A4FB9" w:rsidP="00F1449C">
      <w:pPr>
        <w:numPr>
          <w:ilvl w:val="2"/>
          <w:numId w:val="51"/>
        </w:numPr>
        <w:tabs>
          <w:tab w:val="left" w:pos="851"/>
        </w:tabs>
        <w:suppressAutoHyphens w:val="0"/>
        <w:spacing w:after="40"/>
        <w:ind w:left="851" w:hanging="425"/>
        <w:jc w:val="both"/>
        <w:rPr>
          <w:rFonts w:asciiTheme="minorHAnsi" w:hAnsiTheme="minorHAnsi" w:cstheme="minorHAnsi"/>
          <w:b/>
          <w:lang w:eastAsia="pl-PL"/>
        </w:rPr>
      </w:pPr>
      <w:r w:rsidRPr="00D11C63">
        <w:rPr>
          <w:rFonts w:asciiTheme="minorHAnsi" w:hAnsiTheme="minorHAnsi" w:cstheme="minorHAnsi"/>
          <w:lang w:eastAsia="pl-PL"/>
        </w:rPr>
        <w:t xml:space="preserve">Wykonawca, który polega na zdolnościach lub sytuacji innych podmiotów do oferty załączyć powinien </w:t>
      </w:r>
      <w:r w:rsidRPr="00D11C63">
        <w:rPr>
          <w:rFonts w:asciiTheme="minorHAnsi" w:hAnsiTheme="minorHAnsi" w:cstheme="minorHAnsi"/>
          <w:b/>
          <w:u w:val="single"/>
          <w:lang w:eastAsia="pl-PL"/>
        </w:rPr>
        <w:t>zobowiązanie tych podmiotów</w:t>
      </w:r>
      <w:r w:rsidRPr="00D11C63">
        <w:rPr>
          <w:rFonts w:asciiTheme="minorHAnsi" w:hAnsiTheme="minorHAnsi" w:cstheme="minorHAnsi"/>
          <w:lang w:eastAsia="pl-PL"/>
        </w:rPr>
        <w:t xml:space="preserve"> do oddania mu do dyspozycji niezbędnych zasobów na potrzeby realizacji zamówienia.</w:t>
      </w:r>
    </w:p>
    <w:p w14:paraId="2060C465"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 xml:space="preserve">W przypadku podpisania oferty oraz poświadczenia za zgodność z oryginałem kopii dokumentów przez osobę niewymienioną w dokumencie rejestracyjnym (ewidencyjnym) Wykonawcy, należy do oferty dołączyć </w:t>
      </w:r>
      <w:r w:rsidRPr="00D11C63">
        <w:rPr>
          <w:rFonts w:asciiTheme="minorHAnsi" w:hAnsiTheme="minorHAnsi" w:cstheme="minorHAnsi"/>
          <w:b/>
          <w:lang w:eastAsia="pl-PL"/>
        </w:rPr>
        <w:t>stosowne pełnomocnictwo w oryginale lub kopii poświadczonej notarialnie.</w:t>
      </w:r>
      <w:r w:rsidRPr="00D11C63">
        <w:rPr>
          <w:rFonts w:asciiTheme="minorHAnsi" w:hAnsiTheme="minorHAnsi" w:cstheme="minorHAnsi"/>
          <w:bCs/>
          <w:lang w:eastAsia="pl-PL"/>
        </w:rPr>
        <w:t xml:space="preserve"> </w:t>
      </w:r>
    </w:p>
    <w:p w14:paraId="3B5B1ABA"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bCs/>
          <w:lang w:eastAsia="pl-PL"/>
        </w:rPr>
        <w:t xml:space="preserve">Oferta </w:t>
      </w:r>
      <w:r w:rsidRPr="00D11C63">
        <w:rPr>
          <w:rFonts w:asciiTheme="minorHAnsi" w:hAnsiTheme="minorHAnsi" w:cstheme="minorHAnsi"/>
          <w:lang w:eastAsia="pl-PL"/>
        </w:rPr>
        <w:t xml:space="preserve">musi być napisana w języku polskim, na maszynie do pisania, komputerze lub inną trwałą i czytelną techniką oraz podpisana przez osobę(y) upoważnioną do </w:t>
      </w:r>
      <w:r w:rsidRPr="00D11C63">
        <w:rPr>
          <w:rFonts w:asciiTheme="minorHAnsi" w:hAnsiTheme="minorHAnsi" w:cstheme="minorHAnsi"/>
          <w:lang w:eastAsia="pl-PL"/>
        </w:rPr>
        <w:lastRenderedPageBreak/>
        <w:t>reprezentowania Wykonawcy na zewnątrz i zaciągania zobowiązań w wysokości odpowiadającej cenie oferty.</w:t>
      </w:r>
    </w:p>
    <w:p w14:paraId="311D28B7"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Dokumenty sporządzone w języku obcym są składane wraz z tłumaczeniem na język polski.</w:t>
      </w:r>
    </w:p>
    <w:p w14:paraId="46AFB179"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Wykonawca ma prawo złożyć tylko jedną ofertę, zawierającą jedną, jednoznacznie opisaną propozycję. Złożenie większej liczby ofert spowoduje odrzucenie wszystkich ofert złożonych przez danego Wykonawcę.</w:t>
      </w:r>
    </w:p>
    <w:p w14:paraId="5D384340"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 xml:space="preserve"> Treść złożonej oferty musi odpowiadać treści SIWZ.</w:t>
      </w:r>
    </w:p>
    <w:p w14:paraId="5278D55A"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 xml:space="preserve"> Wykonawca poniesie wszelkie koszty związane</w:t>
      </w:r>
      <w:r w:rsidRPr="00D11C63">
        <w:rPr>
          <w:rFonts w:asciiTheme="minorHAnsi" w:hAnsiTheme="minorHAnsi" w:cstheme="minorHAnsi"/>
          <w:b/>
          <w:color w:val="008000"/>
          <w:lang w:eastAsia="pl-PL"/>
        </w:rPr>
        <w:t xml:space="preserve"> </w:t>
      </w:r>
      <w:r w:rsidRPr="00D11C63">
        <w:rPr>
          <w:rFonts w:asciiTheme="minorHAnsi" w:hAnsiTheme="minorHAnsi" w:cstheme="minorHAnsi"/>
          <w:lang w:eastAsia="pl-PL"/>
        </w:rPr>
        <w:t xml:space="preserve">z przygotowaniem i złożeniem oferty. </w:t>
      </w:r>
    </w:p>
    <w:p w14:paraId="009DB524"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 xml:space="preserve"> Zaleca się, aby każda zapisana strona oferty była ponumerowana kolejnymi numerami, a cała oferta wraz z załącznikami była w trwały sposób ze sobą połączona (np. zbindowana, zszyta uniemożliwiając jej samoistną dekom</w:t>
      </w:r>
      <w:smartTag w:uri="urn:schemas-microsoft-com:office:smarttags" w:element="PersonName">
        <w:r w:rsidRPr="00D11C63">
          <w:rPr>
            <w:rFonts w:asciiTheme="minorHAnsi" w:hAnsiTheme="minorHAnsi" w:cstheme="minorHAnsi"/>
            <w:lang w:eastAsia="pl-PL"/>
          </w:rPr>
          <w:t>pl</w:t>
        </w:r>
      </w:smartTag>
      <w:r w:rsidRPr="00D11C63">
        <w:rPr>
          <w:rFonts w:asciiTheme="minorHAnsi" w:hAnsiTheme="minorHAnsi" w:cstheme="minorHAnsi"/>
          <w:lang w:eastAsia="pl-PL"/>
        </w:rPr>
        <w:t>etację), oraz zawierała spis treści.</w:t>
      </w:r>
    </w:p>
    <w:p w14:paraId="3D3AD895"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Poprawki lub zmiany (również przy użyciu korektora) w ofercie, powinny być parafowane własnoręcznie przez osobę podpisującą ofertę.</w:t>
      </w:r>
    </w:p>
    <w:p w14:paraId="15938FF1"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Zamawiający nie ponosi odpowiedzialności za zdarzenia wynikające z nienależytego oznakowania koperty/opakowania lub braku którejkolwiek z wymaganych informacji.</w:t>
      </w:r>
    </w:p>
    <w:p w14:paraId="5905DE40" w14:textId="77777777" w:rsidR="005A4FB9" w:rsidRPr="00D11C63" w:rsidRDefault="005A4FB9" w:rsidP="001C55B3">
      <w:pPr>
        <w:numPr>
          <w:ilvl w:val="1"/>
          <w:numId w:val="29"/>
        </w:numPr>
        <w:tabs>
          <w:tab w:val="left" w:pos="851"/>
        </w:tabs>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Ofertę należy złożyć w zamkniętej kopercie/ opakowaniu, w siedzibie Zamawiającego i oznakować w następujący sposób:</w:t>
      </w:r>
    </w:p>
    <w:p w14:paraId="512C24F3" w14:textId="77777777" w:rsidR="005A4FB9" w:rsidRPr="00D11C63" w:rsidRDefault="005A4FB9" w:rsidP="005A4FB9">
      <w:pPr>
        <w:pStyle w:val="Akapitzlist"/>
        <w:shd w:val="clear" w:color="auto" w:fill="FFFFFF"/>
        <w:ind w:left="480"/>
        <w:jc w:val="center"/>
        <w:rPr>
          <w:rFonts w:asciiTheme="minorHAnsi" w:hAnsiTheme="minorHAnsi" w:cstheme="minorHAnsi"/>
          <w:b/>
        </w:rPr>
      </w:pPr>
    </w:p>
    <w:p w14:paraId="2592671B" w14:textId="77777777" w:rsidR="005A4FB9" w:rsidRPr="00D11C63" w:rsidRDefault="005A4FB9" w:rsidP="005A4FB9">
      <w:pPr>
        <w:pStyle w:val="Akapitzlist"/>
        <w:shd w:val="clear" w:color="auto" w:fill="FFFFFF"/>
        <w:ind w:left="480"/>
        <w:jc w:val="center"/>
        <w:rPr>
          <w:rFonts w:asciiTheme="minorHAnsi" w:hAnsiTheme="minorHAnsi" w:cstheme="minorHAnsi"/>
          <w:b/>
        </w:rPr>
      </w:pPr>
      <w:r w:rsidRPr="00D11C63">
        <w:rPr>
          <w:rFonts w:asciiTheme="minorHAnsi" w:hAnsiTheme="minorHAnsi" w:cstheme="minorHAnsi"/>
          <w:b/>
        </w:rPr>
        <w:t>OFERTA PRZETARG NIEOGRANICZONY NA</w:t>
      </w:r>
    </w:p>
    <w:p w14:paraId="7C8A2EB4" w14:textId="60C853E5" w:rsidR="005A4FB9" w:rsidRPr="00D11C63" w:rsidRDefault="005A4FB9" w:rsidP="005A4FB9">
      <w:pPr>
        <w:pStyle w:val="Akapitzlist"/>
        <w:spacing w:after="40"/>
        <w:ind w:left="480"/>
        <w:jc w:val="center"/>
        <w:rPr>
          <w:rFonts w:asciiTheme="minorHAnsi" w:hAnsiTheme="minorHAnsi" w:cstheme="minorHAnsi"/>
          <w:b/>
        </w:rPr>
      </w:pPr>
      <w:r w:rsidRPr="00D11C63">
        <w:rPr>
          <w:rFonts w:asciiTheme="minorHAnsi" w:hAnsiTheme="minorHAnsi" w:cstheme="minorHAnsi"/>
          <w:b/>
        </w:rPr>
        <w:t xml:space="preserve">„Dostawa oleju napędowego” - </w:t>
      </w:r>
      <w:r w:rsidR="00655B30" w:rsidRPr="00D11C63">
        <w:rPr>
          <w:rFonts w:asciiTheme="minorHAnsi" w:hAnsiTheme="minorHAnsi" w:cstheme="minorHAnsi"/>
          <w:b/>
          <w:i/>
        </w:rPr>
        <w:t>ZP/ZUK-13</w:t>
      </w:r>
      <w:r w:rsidR="00305597" w:rsidRPr="00D11C63">
        <w:rPr>
          <w:rFonts w:asciiTheme="minorHAnsi" w:hAnsiTheme="minorHAnsi" w:cstheme="minorHAnsi"/>
          <w:b/>
          <w:i/>
        </w:rPr>
        <w:t>/2020</w:t>
      </w:r>
    </w:p>
    <w:p w14:paraId="5C2E9C8F" w14:textId="5AC4C1D4" w:rsidR="005A4FB9" w:rsidRPr="00D11C63" w:rsidRDefault="004409D6" w:rsidP="005A4FB9">
      <w:pPr>
        <w:pStyle w:val="Akapitzlist"/>
        <w:shd w:val="clear" w:color="auto" w:fill="FFFFFF"/>
        <w:ind w:left="480"/>
        <w:jc w:val="center"/>
        <w:rPr>
          <w:rFonts w:asciiTheme="minorHAnsi" w:hAnsiTheme="minorHAnsi" w:cstheme="minorHAnsi"/>
          <w:b/>
        </w:rPr>
      </w:pPr>
      <w:r w:rsidRPr="00D11C63">
        <w:rPr>
          <w:rFonts w:asciiTheme="minorHAnsi" w:hAnsiTheme="minorHAnsi" w:cstheme="minorHAnsi"/>
          <w:b/>
        </w:rPr>
        <w:t xml:space="preserve">NIE OTWIERAĆ PRZED: </w:t>
      </w:r>
      <w:r w:rsidR="00655B30" w:rsidRPr="00D11C63">
        <w:rPr>
          <w:rFonts w:asciiTheme="minorHAnsi" w:hAnsiTheme="minorHAnsi" w:cstheme="minorHAnsi"/>
          <w:b/>
        </w:rPr>
        <w:t>14</w:t>
      </w:r>
      <w:r w:rsidR="00477084">
        <w:rPr>
          <w:rFonts w:asciiTheme="minorHAnsi" w:hAnsiTheme="minorHAnsi" w:cstheme="minorHAnsi"/>
          <w:b/>
        </w:rPr>
        <w:t>.01.2021</w:t>
      </w:r>
      <w:r w:rsidR="005A4FB9" w:rsidRPr="00D11C63">
        <w:rPr>
          <w:rFonts w:asciiTheme="minorHAnsi" w:hAnsiTheme="minorHAnsi" w:cstheme="minorHAnsi"/>
          <w:b/>
        </w:rPr>
        <w:t xml:space="preserve"> r. godz. 10.15”.</w:t>
      </w:r>
    </w:p>
    <w:p w14:paraId="03390CD1" w14:textId="77777777" w:rsidR="005A4FB9" w:rsidRPr="00D11C63" w:rsidRDefault="005A4FB9" w:rsidP="005A4FB9">
      <w:pPr>
        <w:tabs>
          <w:tab w:val="left" w:pos="851"/>
        </w:tabs>
        <w:suppressAutoHyphens w:val="0"/>
        <w:spacing w:after="40"/>
        <w:ind w:left="480"/>
        <w:jc w:val="center"/>
        <w:rPr>
          <w:rFonts w:asciiTheme="minorHAnsi" w:hAnsiTheme="minorHAnsi" w:cstheme="minorHAnsi"/>
          <w:lang w:eastAsia="pl-PL"/>
        </w:rPr>
      </w:pPr>
    </w:p>
    <w:p w14:paraId="3EAD72DC" w14:textId="77777777" w:rsidR="005A4FB9" w:rsidRPr="00D11C63" w:rsidRDefault="005A4FB9" w:rsidP="005A4FB9">
      <w:pPr>
        <w:spacing w:after="40"/>
        <w:rPr>
          <w:rFonts w:asciiTheme="minorHAnsi" w:hAnsiTheme="minorHAnsi" w:cstheme="minorHAnsi"/>
          <w:lang w:eastAsia="pl-PL"/>
        </w:rPr>
      </w:pPr>
      <w:r w:rsidRPr="00D11C63">
        <w:rPr>
          <w:rFonts w:asciiTheme="minorHAnsi" w:hAnsiTheme="minorHAnsi" w:cstheme="minorHAnsi"/>
          <w:lang w:eastAsia="pl-PL"/>
        </w:rPr>
        <w:t>i opatrzyć nazwą i dokładnym adresem Wykonawcy.</w:t>
      </w:r>
    </w:p>
    <w:p w14:paraId="1F1C3FF6" w14:textId="77777777" w:rsidR="005A4FB9" w:rsidRPr="00D11C63" w:rsidRDefault="005A4FB9" w:rsidP="005A4FB9">
      <w:pPr>
        <w:spacing w:after="40"/>
        <w:rPr>
          <w:rFonts w:asciiTheme="minorHAnsi" w:hAnsiTheme="minorHAnsi" w:cstheme="minorHAnsi"/>
          <w:lang w:eastAsia="pl-PL"/>
        </w:rPr>
      </w:pPr>
    </w:p>
    <w:p w14:paraId="19CE8946" w14:textId="77777777" w:rsidR="005A4FB9" w:rsidRPr="00D11C63" w:rsidRDefault="005A4FB9" w:rsidP="001C55B3">
      <w:pPr>
        <w:numPr>
          <w:ilvl w:val="1"/>
          <w:numId w:val="29"/>
        </w:numPr>
        <w:suppressAutoHyphens w:val="0"/>
        <w:jc w:val="both"/>
        <w:rPr>
          <w:rFonts w:asciiTheme="minorHAnsi" w:hAnsiTheme="minorHAnsi" w:cstheme="minorHAnsi"/>
          <w:lang w:eastAsia="pl-PL"/>
        </w:rPr>
      </w:pPr>
      <w:r w:rsidRPr="00D11C63">
        <w:rPr>
          <w:rFonts w:asciiTheme="minorHAnsi" w:hAnsiTheme="minorHAnsi" w:cstheme="minorHAnsi"/>
          <w:bCs/>
          <w:lang w:eastAsia="pl-PL"/>
        </w:rPr>
        <w:t>Ze względu na nałożony na Zamawiającego w art. 96 ust. 3 ustawy PZP obowiązek udostępniania do wglądu uczestnikom postępowania ofert składanych w postępowaniu - oferty składane w postępowaniu o zamówienie publiczne są jawne i podlegają udostępnieniu od chw</w:t>
      </w:r>
      <w:r w:rsidR="004409D6" w:rsidRPr="00D11C63">
        <w:rPr>
          <w:rFonts w:asciiTheme="minorHAnsi" w:hAnsiTheme="minorHAnsi" w:cstheme="minorHAnsi"/>
          <w:bCs/>
          <w:lang w:eastAsia="pl-PL"/>
        </w:rPr>
        <w:t>ili ich otwarcia, z wyjątkie0</w:t>
      </w:r>
      <w:r w:rsidRPr="00D11C63">
        <w:rPr>
          <w:rFonts w:asciiTheme="minorHAnsi" w:hAnsiTheme="minorHAnsi" w:cstheme="minorHAnsi"/>
          <w:bCs/>
          <w:lang w:eastAsia="pl-PL"/>
        </w:rPr>
        <w:t xml:space="preserve"> informacji stanowiących tajemnicę przedsiębiorstwa w rozumieniu ustawy z dnia 16 kwietnia 1993 r. o zwalczaniu nieuczciwej konkurencji (tj. Dz. U. z 201</w:t>
      </w:r>
      <w:r w:rsidR="0037483C" w:rsidRPr="00D11C63">
        <w:rPr>
          <w:rFonts w:asciiTheme="minorHAnsi" w:hAnsiTheme="minorHAnsi" w:cstheme="minorHAnsi"/>
          <w:bCs/>
          <w:lang w:eastAsia="pl-PL"/>
        </w:rPr>
        <w:t>9 r. poz. 1010</w:t>
      </w:r>
      <w:r w:rsidRPr="00D11C63">
        <w:rPr>
          <w:rFonts w:asciiTheme="minorHAnsi" w:hAnsiTheme="minorHAnsi" w:cstheme="minorHAnsi"/>
          <w:bCs/>
          <w:lang w:eastAsia="pl-PL"/>
        </w:rPr>
        <w:t>), jeśli Wykonawca w terminie składania ofert zastrzegł, że nie mogą one być udostępniane i jednocześnie wykazał, iż zastrzeżone informacje stanowią tajemnicę przedsiębiorstwa.</w:t>
      </w:r>
    </w:p>
    <w:p w14:paraId="23751228" w14:textId="77777777" w:rsidR="005A4FB9" w:rsidRPr="00D11C63" w:rsidRDefault="005A4FB9" w:rsidP="001C55B3">
      <w:pPr>
        <w:numPr>
          <w:ilvl w:val="1"/>
          <w:numId w:val="29"/>
        </w:numPr>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D11C63">
        <w:rPr>
          <w:rFonts w:asciiTheme="minorHAnsi" w:hAnsiTheme="minorHAnsi" w:cstheme="minorHAnsi"/>
          <w:color w:val="000000"/>
          <w:lang w:eastAsia="pl-PL"/>
        </w:rPr>
        <w:t>, że wszelkie oświadczenia i zaświadczenia składane w trakcie niniejszego postępowania są jawne bez zastrzeżeń.</w:t>
      </w:r>
    </w:p>
    <w:p w14:paraId="5D464632" w14:textId="77777777" w:rsidR="005A4FB9" w:rsidRPr="00D11C63" w:rsidRDefault="005A4FB9" w:rsidP="001C55B3">
      <w:pPr>
        <w:numPr>
          <w:ilvl w:val="1"/>
          <w:numId w:val="29"/>
        </w:numPr>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 xml:space="preserve">Zastrzeżenie informacji, które </w:t>
      </w:r>
      <w:r w:rsidRPr="00D11C63">
        <w:rPr>
          <w:rFonts w:asciiTheme="minorHAnsi" w:hAnsiTheme="minorHAnsi" w:cstheme="minorHAnsi"/>
          <w:bCs/>
          <w:lang w:eastAsia="pl-PL"/>
        </w:rPr>
        <w:t xml:space="preserve">nie stanowią tajemnicy przedsiębiorstwa w rozumieniu ustawy o zwalczaniu nieuczciwej konkurencji będzie traktowane, jako bezskuteczne i skutkować będzie zgodnie z </w:t>
      </w:r>
      <w:r w:rsidRPr="00D11C63">
        <w:rPr>
          <w:rFonts w:asciiTheme="minorHAnsi" w:hAnsiTheme="minorHAnsi" w:cstheme="minorHAnsi"/>
          <w:lang w:eastAsia="pl-PL"/>
        </w:rPr>
        <w:t xml:space="preserve">uchwałą SN z 20 października 2005 (sygn. III CZP 74/05) </w:t>
      </w:r>
      <w:r w:rsidRPr="00D11C63">
        <w:rPr>
          <w:rFonts w:asciiTheme="minorHAnsi" w:hAnsiTheme="minorHAnsi" w:cstheme="minorHAnsi"/>
          <w:bCs/>
          <w:lang w:eastAsia="pl-PL"/>
        </w:rPr>
        <w:t>ich odtajnieniem.</w:t>
      </w:r>
    </w:p>
    <w:p w14:paraId="6BFFD8CF" w14:textId="77777777" w:rsidR="005A4FB9" w:rsidRPr="00D11C63" w:rsidRDefault="005A4FB9" w:rsidP="001C55B3">
      <w:pPr>
        <w:numPr>
          <w:ilvl w:val="1"/>
          <w:numId w:val="29"/>
        </w:numPr>
        <w:suppressAutoHyphens w:val="0"/>
        <w:spacing w:after="40"/>
        <w:jc w:val="both"/>
        <w:rPr>
          <w:rFonts w:asciiTheme="minorHAnsi" w:hAnsiTheme="minorHAnsi" w:cstheme="minorHAnsi"/>
          <w:lang w:eastAsia="pl-PL"/>
        </w:rPr>
      </w:pPr>
      <w:r w:rsidRPr="00D11C63">
        <w:rPr>
          <w:rFonts w:asciiTheme="minorHAnsi" w:hAnsiTheme="minorHAnsi" w:cstheme="minorHAnsi"/>
          <w:bCs/>
          <w:lang w:eastAsia="pl-PL"/>
        </w:rPr>
        <w:lastRenderedPageBreak/>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12D6593" w14:textId="77777777" w:rsidR="005A4FB9" w:rsidRPr="00D11C63" w:rsidRDefault="005A4FB9" w:rsidP="001C55B3">
      <w:pPr>
        <w:numPr>
          <w:ilvl w:val="1"/>
          <w:numId w:val="29"/>
        </w:numPr>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59E934A" w14:textId="77777777" w:rsidR="005A4FB9" w:rsidRPr="00D11C63" w:rsidRDefault="005A4FB9" w:rsidP="001C55B3">
      <w:pPr>
        <w:numPr>
          <w:ilvl w:val="1"/>
          <w:numId w:val="29"/>
        </w:numPr>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3F856463" w14:textId="77777777" w:rsidR="005A4FB9" w:rsidRPr="00D11C63" w:rsidRDefault="005A4FB9" w:rsidP="001C55B3">
      <w:pPr>
        <w:numPr>
          <w:ilvl w:val="1"/>
          <w:numId w:val="29"/>
        </w:numPr>
        <w:suppressAutoHyphens w:val="0"/>
        <w:spacing w:after="40"/>
        <w:jc w:val="both"/>
        <w:rPr>
          <w:rFonts w:asciiTheme="minorHAnsi" w:hAnsiTheme="minorHAnsi" w:cstheme="minorHAnsi"/>
          <w:lang w:eastAsia="pl-PL"/>
        </w:rPr>
      </w:pPr>
      <w:r w:rsidRPr="00D11C63">
        <w:rPr>
          <w:rFonts w:asciiTheme="minorHAnsi" w:hAnsiTheme="minorHAnsi" w:cstheme="minorHAnsi"/>
          <w:bCs/>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B68F005" w14:textId="77777777" w:rsidR="005A4FB9" w:rsidRPr="00D11C63" w:rsidRDefault="005A4FB9" w:rsidP="001C55B3">
      <w:pPr>
        <w:numPr>
          <w:ilvl w:val="1"/>
          <w:numId w:val="29"/>
        </w:numPr>
        <w:suppressAutoHyphens w:val="0"/>
        <w:spacing w:after="40"/>
        <w:jc w:val="both"/>
        <w:rPr>
          <w:rFonts w:asciiTheme="minorHAnsi" w:hAnsiTheme="minorHAnsi" w:cstheme="minorHAnsi"/>
          <w:lang w:eastAsia="pl-PL"/>
        </w:rPr>
      </w:pPr>
      <w:r w:rsidRPr="00D11C63">
        <w:rPr>
          <w:rFonts w:asciiTheme="minorHAnsi" w:hAnsiTheme="minorHAnsi" w:cstheme="minorHAnsi"/>
          <w:lang w:eastAsia="pl-PL"/>
        </w:rPr>
        <w:t>Oferta, której treść nie będzie odpowiadać treści SIWZ, z zastrzeżeniem art. 87 ust. 2 pkt 3 ustawy PZP zostanie odrzucona (art. 89 ust. 1 pkt 2 ustawy PZP). Wszelkie niejasności i wąt</w:t>
      </w:r>
      <w:smartTag w:uri="urn:schemas-microsoft-com:office:smarttags" w:element="PersonName">
        <w:r w:rsidRPr="00D11C63">
          <w:rPr>
            <w:rFonts w:asciiTheme="minorHAnsi" w:hAnsiTheme="minorHAnsi" w:cstheme="minorHAnsi"/>
            <w:lang w:eastAsia="pl-PL"/>
          </w:rPr>
          <w:t>pl</w:t>
        </w:r>
      </w:smartTag>
      <w:r w:rsidRPr="00D11C63">
        <w:rPr>
          <w:rFonts w:asciiTheme="minorHAnsi" w:hAnsiTheme="minorHAnsi" w:cstheme="minorHAnsi"/>
          <w:lang w:eastAsia="pl-PL"/>
        </w:rPr>
        <w:t>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03CCE9A7" w14:textId="77777777" w:rsidR="005A4FB9" w:rsidRPr="00D11C63" w:rsidRDefault="005A4FB9">
      <w:pPr>
        <w:pStyle w:val="Tretekstu"/>
        <w:rPr>
          <w:rFonts w:asciiTheme="minorHAnsi" w:hAnsiTheme="minorHAnsi" w:cstheme="minorHAnsi"/>
        </w:rPr>
      </w:pPr>
    </w:p>
    <w:p w14:paraId="672C6CA1" w14:textId="77777777" w:rsidR="00E84E9A" w:rsidRPr="00D11C63" w:rsidRDefault="00E84E9A">
      <w:pPr>
        <w:jc w:val="both"/>
        <w:rPr>
          <w:rFonts w:asciiTheme="minorHAnsi" w:hAnsiTheme="minorHAnsi" w:cstheme="minorHAnsi"/>
          <w:b/>
        </w:rPr>
      </w:pPr>
    </w:p>
    <w:p w14:paraId="18136CA2" w14:textId="77777777" w:rsidR="00655B30" w:rsidRPr="00D11C63" w:rsidRDefault="00655B30" w:rsidP="00655B30">
      <w:pPr>
        <w:jc w:val="both"/>
        <w:rPr>
          <w:b/>
          <w:lang w:eastAsia="pl-PL"/>
        </w:rPr>
      </w:pPr>
      <w:r w:rsidRPr="00D11C63">
        <w:rPr>
          <w:b/>
          <w:lang w:eastAsia="pl-PL"/>
        </w:rPr>
        <w:t>16. Miejsce oraz termin składania i otwarcia ofert.</w:t>
      </w:r>
    </w:p>
    <w:p w14:paraId="3C3B3E6C" w14:textId="051DBD00" w:rsidR="00655B30" w:rsidRPr="00D11C63" w:rsidRDefault="00655B30" w:rsidP="00655B30">
      <w:pPr>
        <w:jc w:val="both"/>
        <w:rPr>
          <w:b/>
          <w:lang w:eastAsia="pl-PL"/>
        </w:rPr>
      </w:pPr>
      <w:r w:rsidRPr="00D11C63">
        <w:rPr>
          <w:lang w:eastAsia="pl-PL"/>
        </w:rPr>
        <w:t xml:space="preserve">16.1. Oferty należy składać w </w:t>
      </w:r>
      <w:r w:rsidRPr="00D11C63">
        <w:rPr>
          <w:b/>
          <w:lang w:eastAsia="pl-PL"/>
        </w:rPr>
        <w:t>Zakład Usług Komunalnych Sp. z o.o. ul. Wyzwolenia 15, 62-070 Dopiewo</w:t>
      </w:r>
      <w:r w:rsidRPr="00D11C63">
        <w:rPr>
          <w:lang w:eastAsia="pl-PL"/>
        </w:rPr>
        <w:t xml:space="preserve"> </w:t>
      </w:r>
      <w:r w:rsidRPr="00D11C63">
        <w:rPr>
          <w:rFonts w:cstheme="minorHAnsi"/>
        </w:rPr>
        <w:t xml:space="preserve">w  </w:t>
      </w:r>
      <w:r w:rsidRPr="00D11C63">
        <w:rPr>
          <w:rFonts w:cstheme="minorHAnsi"/>
          <w:b/>
        </w:rPr>
        <w:t>Biurze Obsługi Klienta</w:t>
      </w:r>
      <w:r w:rsidRPr="00D11C63">
        <w:rPr>
          <w:lang w:eastAsia="pl-PL"/>
        </w:rPr>
        <w:t xml:space="preserve">, </w:t>
      </w:r>
      <w:r w:rsidRPr="00D11C63">
        <w:rPr>
          <w:b/>
          <w:lang w:eastAsia="pl-PL"/>
        </w:rPr>
        <w:t xml:space="preserve">w terminie do dnia </w:t>
      </w:r>
      <w:r w:rsidR="007107C6" w:rsidRPr="00D11C63">
        <w:rPr>
          <w:b/>
          <w:lang w:eastAsia="pl-PL"/>
        </w:rPr>
        <w:t>14</w:t>
      </w:r>
      <w:r w:rsidRPr="00D11C63">
        <w:rPr>
          <w:b/>
          <w:lang w:eastAsia="pl-PL"/>
        </w:rPr>
        <w:t>.01.2021 r. do godz. 10.00.</w:t>
      </w:r>
    </w:p>
    <w:p w14:paraId="47D67838" w14:textId="77777777" w:rsidR="00655B30" w:rsidRPr="00D11C63" w:rsidRDefault="00655B30" w:rsidP="00655B30">
      <w:pPr>
        <w:jc w:val="both"/>
        <w:rPr>
          <w:lang w:eastAsia="pl-PL"/>
        </w:rPr>
      </w:pPr>
      <w:r w:rsidRPr="00D11C63">
        <w:rPr>
          <w:lang w:eastAsia="pl-PL"/>
        </w:rPr>
        <w:t xml:space="preserve">16.2. Oferty złożone po tym terminie zostaną niezwłocznie zwrócone Wykonawcom, zgodnie z zasadami określonymi w art. 84 ust. 2 ustawy </w:t>
      </w:r>
      <w:proofErr w:type="spellStart"/>
      <w:r w:rsidRPr="00D11C63">
        <w:rPr>
          <w:lang w:eastAsia="pl-PL"/>
        </w:rPr>
        <w:t>Pzp</w:t>
      </w:r>
      <w:proofErr w:type="spellEnd"/>
      <w:r w:rsidRPr="00D11C63">
        <w:rPr>
          <w:lang w:eastAsia="pl-PL"/>
        </w:rPr>
        <w:t>.</w:t>
      </w:r>
    </w:p>
    <w:p w14:paraId="09CEE506" w14:textId="77777777" w:rsidR="00655B30" w:rsidRPr="00D11C63" w:rsidRDefault="00655B30" w:rsidP="00655B30">
      <w:pPr>
        <w:jc w:val="both"/>
        <w:rPr>
          <w:lang w:eastAsia="pl-PL"/>
        </w:rPr>
      </w:pPr>
      <w:r w:rsidRPr="00D11C63">
        <w:rPr>
          <w:lang w:eastAsia="pl-PL"/>
        </w:rPr>
        <w:t xml:space="preserve">16.3. </w:t>
      </w:r>
      <w:r w:rsidRPr="00D11C63">
        <w:rPr>
          <w:rFonts w:cstheme="minorHAnsi"/>
        </w:rPr>
        <w:t xml:space="preserve">Otwarcie ofert nastąpi w dniu składania ofert </w:t>
      </w:r>
      <w:r w:rsidRPr="00D11C63">
        <w:rPr>
          <w:rFonts w:cstheme="minorHAnsi"/>
          <w:b/>
        </w:rPr>
        <w:t>o godz. 10:15</w:t>
      </w:r>
      <w:r w:rsidRPr="00D11C63">
        <w:rPr>
          <w:rFonts w:cstheme="minorHAnsi"/>
        </w:rPr>
        <w:t xml:space="preserve">, w siedzibie Zamawiającego w </w:t>
      </w:r>
      <w:r w:rsidRPr="00D11C63">
        <w:rPr>
          <w:rFonts w:cstheme="minorHAnsi"/>
          <w:b/>
        </w:rPr>
        <w:t>Sali Konferencyjnej.</w:t>
      </w:r>
    </w:p>
    <w:p w14:paraId="6134C123" w14:textId="77777777" w:rsidR="00655B30" w:rsidRPr="00D11C63" w:rsidRDefault="00655B30" w:rsidP="00655B30">
      <w:pPr>
        <w:tabs>
          <w:tab w:val="left" w:pos="180"/>
        </w:tabs>
        <w:jc w:val="both"/>
        <w:rPr>
          <w:lang w:eastAsia="pl-PL"/>
        </w:rPr>
      </w:pPr>
      <w:r w:rsidRPr="00D11C63">
        <w:rPr>
          <w:lang w:eastAsia="pl-PL"/>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3FE25121" w14:textId="77777777" w:rsidR="00655B30" w:rsidRPr="00D11C63" w:rsidRDefault="00655B30" w:rsidP="00655B30">
      <w:pPr>
        <w:jc w:val="both"/>
        <w:rPr>
          <w:lang w:eastAsia="pl-PL"/>
        </w:rPr>
      </w:pPr>
      <w:r w:rsidRPr="00D11C63">
        <w:rPr>
          <w:lang w:eastAsia="pl-PL"/>
        </w:rPr>
        <w:t xml:space="preserve">16.5.Niezwłocznie po otwarciu ofert Zamawiający zamieści na stronie </w:t>
      </w:r>
      <w:r w:rsidRPr="00D11C63">
        <w:t>https://www.zukdopiewo.pl</w:t>
      </w:r>
      <w:r w:rsidRPr="00D11C63">
        <w:rPr>
          <w:lang w:eastAsia="pl-PL"/>
        </w:rPr>
        <w:t xml:space="preserve"> informacje dotyczące:</w:t>
      </w:r>
    </w:p>
    <w:p w14:paraId="684F2AAA" w14:textId="77777777" w:rsidR="00655B30" w:rsidRPr="00D11C63" w:rsidRDefault="00655B30" w:rsidP="00655B30">
      <w:pPr>
        <w:tabs>
          <w:tab w:val="left" w:pos="3855"/>
        </w:tabs>
        <w:spacing w:after="40"/>
        <w:jc w:val="both"/>
        <w:rPr>
          <w:rFonts w:eastAsia="MS Mincho"/>
          <w:bCs/>
          <w:lang w:eastAsia="pl-PL"/>
        </w:rPr>
      </w:pPr>
      <w:r w:rsidRPr="00D11C63">
        <w:rPr>
          <w:rFonts w:eastAsia="MS Mincho"/>
          <w:bCs/>
          <w:lang w:eastAsia="pl-PL"/>
        </w:rPr>
        <w:t>a) kwoty, jaką zamierza przeznaczyć na sfinansowanie zamówienia;</w:t>
      </w:r>
    </w:p>
    <w:p w14:paraId="4024A721" w14:textId="77777777" w:rsidR="00655B30" w:rsidRPr="00D11C63" w:rsidRDefault="00655B30" w:rsidP="00655B30">
      <w:pPr>
        <w:tabs>
          <w:tab w:val="left" w:pos="3855"/>
        </w:tabs>
        <w:spacing w:after="40"/>
        <w:jc w:val="both"/>
        <w:rPr>
          <w:rFonts w:eastAsia="MS Mincho"/>
          <w:bCs/>
          <w:lang w:eastAsia="pl-PL"/>
        </w:rPr>
      </w:pPr>
      <w:r w:rsidRPr="00D11C63">
        <w:rPr>
          <w:rFonts w:eastAsia="MS Mincho"/>
          <w:bCs/>
          <w:lang w:eastAsia="pl-PL"/>
        </w:rPr>
        <w:t>b) firm oraz adresów wykonawców, którzy złożyli oferty w terminie;</w:t>
      </w:r>
    </w:p>
    <w:p w14:paraId="592C81FE" w14:textId="77777777" w:rsidR="00655B30" w:rsidRPr="00D11C63" w:rsidRDefault="00655B30" w:rsidP="00655B30">
      <w:pPr>
        <w:tabs>
          <w:tab w:val="left" w:pos="3855"/>
        </w:tabs>
        <w:spacing w:after="40"/>
        <w:jc w:val="both"/>
        <w:rPr>
          <w:rFonts w:ascii="Calibri" w:eastAsia="MS Mincho" w:hAnsi="Calibri" w:cs="Segoe UI"/>
          <w:sz w:val="20"/>
          <w:szCs w:val="20"/>
          <w:lang w:eastAsia="pl-PL"/>
        </w:rPr>
      </w:pPr>
      <w:r w:rsidRPr="00D11C63">
        <w:rPr>
          <w:rFonts w:eastAsia="MS Mincho"/>
          <w:lang w:eastAsia="pl-PL"/>
        </w:rPr>
        <w:lastRenderedPageBreak/>
        <w:t>c) ceny, terminu wykonania zamówienia, okresu gwarancji i warunków płatności zawartych w ofertach</w:t>
      </w:r>
      <w:r w:rsidRPr="00D11C63">
        <w:rPr>
          <w:rFonts w:ascii="Calibri" w:eastAsia="MS Mincho" w:hAnsi="Calibri"/>
          <w:sz w:val="20"/>
          <w:szCs w:val="20"/>
          <w:lang w:eastAsia="pl-PL"/>
        </w:rPr>
        <w:t>.</w:t>
      </w:r>
    </w:p>
    <w:p w14:paraId="1B83C16C" w14:textId="77777777" w:rsidR="00655B30" w:rsidRPr="00D11C63" w:rsidRDefault="00655B30" w:rsidP="00655B30">
      <w:pPr>
        <w:jc w:val="both"/>
        <w:rPr>
          <w:b/>
          <w:bCs/>
          <w:lang w:eastAsia="pl-PL"/>
        </w:rPr>
      </w:pPr>
    </w:p>
    <w:p w14:paraId="289FFF0A" w14:textId="77777777" w:rsidR="00655B30" w:rsidRPr="00D11C63" w:rsidRDefault="00655B30" w:rsidP="00655B30">
      <w:pPr>
        <w:jc w:val="both"/>
        <w:rPr>
          <w:b/>
          <w:bCs/>
          <w:lang w:eastAsia="pl-PL"/>
        </w:rPr>
      </w:pPr>
      <w:r w:rsidRPr="00D11C63">
        <w:rPr>
          <w:b/>
          <w:bCs/>
          <w:lang w:eastAsia="pl-PL"/>
        </w:rPr>
        <w:t>17. Opis sposobu obliczenia ceny.</w:t>
      </w:r>
      <w:r w:rsidRPr="00D11C63">
        <w:rPr>
          <w:bCs/>
          <w:lang w:eastAsia="pl-PL"/>
        </w:rPr>
        <w:t xml:space="preserve"> </w:t>
      </w:r>
    </w:p>
    <w:p w14:paraId="1D07DBF5" w14:textId="77777777" w:rsidR="00655B30" w:rsidRPr="00D11C63" w:rsidRDefault="00655B30" w:rsidP="00655B30">
      <w:pPr>
        <w:rPr>
          <w:b/>
          <w:lang w:eastAsia="pl-PL"/>
        </w:rPr>
      </w:pPr>
    </w:p>
    <w:p w14:paraId="518DF7C1" w14:textId="77777777" w:rsidR="00655B30" w:rsidRPr="00D11C63" w:rsidRDefault="00655B30" w:rsidP="00655B30">
      <w:pPr>
        <w:numPr>
          <w:ilvl w:val="1"/>
          <w:numId w:val="59"/>
        </w:numPr>
        <w:tabs>
          <w:tab w:val="left" w:pos="3855"/>
        </w:tabs>
        <w:suppressAutoHyphens w:val="0"/>
        <w:spacing w:after="40"/>
        <w:jc w:val="both"/>
        <w:rPr>
          <w:u w:val="single"/>
          <w:lang w:eastAsia="pl-PL"/>
        </w:rPr>
      </w:pPr>
      <w:r w:rsidRPr="00D11C63">
        <w:rPr>
          <w:lang w:eastAsia="pl-PL"/>
        </w:rPr>
        <w:t xml:space="preserve">Wykonawca określa cenę realizacji zamówienia poprzez wskazanie w Formularzu ofertowym sporządzonym wg wzoru stanowiącego </w:t>
      </w:r>
      <w:r w:rsidRPr="00D11C63">
        <w:rPr>
          <w:b/>
          <w:lang w:eastAsia="pl-PL"/>
        </w:rPr>
        <w:t xml:space="preserve">Załączniki nr 1 </w:t>
      </w:r>
      <w:r w:rsidRPr="00D11C63">
        <w:rPr>
          <w:lang w:eastAsia="pl-PL"/>
        </w:rPr>
        <w:t>do SIWZ ceny ofertowej netto + podatek VAT = cena brutto za realizację przedmiotu zamówienia.</w:t>
      </w:r>
    </w:p>
    <w:p w14:paraId="4E669854" w14:textId="77777777" w:rsidR="00655B30" w:rsidRPr="00D11C63" w:rsidRDefault="00655B30" w:rsidP="00655B30">
      <w:pPr>
        <w:numPr>
          <w:ilvl w:val="1"/>
          <w:numId w:val="59"/>
        </w:numPr>
        <w:tabs>
          <w:tab w:val="left" w:pos="3855"/>
        </w:tabs>
        <w:suppressAutoHyphens w:val="0"/>
        <w:spacing w:after="40"/>
        <w:jc w:val="both"/>
        <w:rPr>
          <w:u w:val="single"/>
        </w:rPr>
      </w:pPr>
      <w:r w:rsidRPr="00D11C63">
        <w:rPr>
          <w:u w:val="single"/>
        </w:rPr>
        <w:t>Cena oferty jest ceną ryczałtową</w:t>
      </w:r>
      <w:r w:rsidRPr="00D11C63">
        <w:t>, której definicję określa art.632 Kodeksu cywilnego, który stanowi: „</w:t>
      </w:r>
      <w:r w:rsidRPr="00D11C63">
        <w:rPr>
          <w:i/>
        </w:rPr>
        <w:t>Jeżeli strony umówiły się o wynagrodzenie ryczałtowe, przyjmujący zamówienie nie może żądać podwyższenia wynagrodzenia, chociażby w czasie zawarcia umowy nie można było przewidzieć rozmiaru lub kosztów prac.”</w:t>
      </w:r>
      <w:r w:rsidRPr="00D11C63">
        <w:t xml:space="preserve"> </w:t>
      </w:r>
    </w:p>
    <w:p w14:paraId="50EEB9F6" w14:textId="77777777" w:rsidR="00655B30" w:rsidRPr="00D11C63" w:rsidRDefault="00655B30" w:rsidP="00655B30">
      <w:pPr>
        <w:numPr>
          <w:ilvl w:val="1"/>
          <w:numId w:val="59"/>
        </w:numPr>
        <w:tabs>
          <w:tab w:val="left" w:pos="3855"/>
        </w:tabs>
        <w:suppressAutoHyphens w:val="0"/>
        <w:spacing w:after="40"/>
        <w:jc w:val="both"/>
        <w:rPr>
          <w:u w:val="single"/>
          <w:lang w:eastAsia="pl-PL"/>
        </w:rPr>
      </w:pPr>
      <w:r w:rsidRPr="00D11C63">
        <w:rPr>
          <w:lang w:eastAsia="pl-PL"/>
        </w:rPr>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nie można wykonać zamówienia . Będą to między innymi następujące koszty : koszty wytworzenia przedmiotu umowy </w:t>
      </w:r>
      <w:proofErr w:type="spellStart"/>
      <w:r w:rsidRPr="00D11C63">
        <w:rPr>
          <w:lang w:eastAsia="pl-PL"/>
        </w:rPr>
        <w:t>t.j</w:t>
      </w:r>
      <w:proofErr w:type="spellEnd"/>
      <w:r w:rsidRPr="00D11C63">
        <w:rPr>
          <w:lang w:eastAsia="pl-PL"/>
        </w:rPr>
        <w:t xml:space="preserve">. energii elektrycznej, wody, robót przygotowawczych,  porządkowych, zagospodarowania </w:t>
      </w:r>
      <w:smartTag w:uri="urn:schemas-microsoft-com:office:smarttags" w:element="PersonName">
        <w:r w:rsidRPr="00D11C63">
          <w:rPr>
            <w:lang w:eastAsia="pl-PL"/>
          </w:rPr>
          <w:t>pl</w:t>
        </w:r>
      </w:smartTag>
      <w:r w:rsidRPr="00D11C63">
        <w:rPr>
          <w:lang w:eastAsia="pl-PL"/>
        </w:rPr>
        <w:t>acu budowy, utrzymania za</w:t>
      </w:r>
      <w:smartTag w:uri="urn:schemas-microsoft-com:office:smarttags" w:element="PersonName">
        <w:r w:rsidRPr="00D11C63">
          <w:rPr>
            <w:lang w:eastAsia="pl-PL"/>
          </w:rPr>
          <w:t>pl</w:t>
        </w:r>
      </w:smartTag>
      <w:r w:rsidRPr="00D11C63">
        <w:rPr>
          <w:lang w:eastAsia="pl-PL"/>
        </w:rPr>
        <w:t xml:space="preserve">ecza i </w:t>
      </w:r>
      <w:smartTag w:uri="urn:schemas-microsoft-com:office:smarttags" w:element="PersonName">
        <w:r w:rsidRPr="00D11C63">
          <w:rPr>
            <w:lang w:eastAsia="pl-PL"/>
          </w:rPr>
          <w:t>pl</w:t>
        </w:r>
      </w:smartTag>
      <w:r w:rsidRPr="00D11C63">
        <w:rPr>
          <w:lang w:eastAsia="pl-PL"/>
        </w:rPr>
        <w:t>acu budowy, usuwania ścieków, organizacji za</w:t>
      </w:r>
      <w:smartTag w:uri="urn:schemas-microsoft-com:office:smarttags" w:element="PersonName">
        <w:r w:rsidRPr="00D11C63">
          <w:rPr>
            <w:lang w:eastAsia="pl-PL"/>
          </w:rPr>
          <w:t>pl</w:t>
        </w:r>
      </w:smartTag>
      <w:r w:rsidRPr="00D11C63">
        <w:rPr>
          <w:lang w:eastAsia="pl-PL"/>
        </w:rPr>
        <w:t xml:space="preserve">ecza socjalnego, dozorowania </w:t>
      </w:r>
      <w:smartTag w:uri="urn:schemas-microsoft-com:office:smarttags" w:element="PersonName">
        <w:r w:rsidRPr="00D11C63">
          <w:rPr>
            <w:lang w:eastAsia="pl-PL"/>
          </w:rPr>
          <w:t>pl</w:t>
        </w:r>
      </w:smartTag>
      <w:r w:rsidRPr="00D11C63">
        <w:rPr>
          <w:lang w:eastAsia="pl-PL"/>
        </w:rPr>
        <w:t xml:space="preserve">acu budowy, koszty wywozu i utylizacji odpadów powstałych w wyniku realizacji robót, jak również wszelkich opłat związanych z odbiorem robót i wykonanie inwentaryzacji powykonawczej. </w:t>
      </w:r>
    </w:p>
    <w:p w14:paraId="7160FE56" w14:textId="77777777" w:rsidR="00655B30" w:rsidRPr="00D11C63" w:rsidRDefault="00655B30" w:rsidP="00655B30">
      <w:pPr>
        <w:numPr>
          <w:ilvl w:val="1"/>
          <w:numId w:val="59"/>
        </w:numPr>
        <w:tabs>
          <w:tab w:val="left" w:pos="3855"/>
        </w:tabs>
        <w:suppressAutoHyphens w:val="0"/>
        <w:spacing w:after="40"/>
        <w:jc w:val="both"/>
        <w:rPr>
          <w:lang w:eastAsia="pl-PL"/>
        </w:rPr>
      </w:pPr>
      <w:r w:rsidRPr="00D11C63">
        <w:rPr>
          <w:lang w:eastAsia="pl-PL"/>
        </w:rPr>
        <w:t xml:space="preserve"> Zamawiający nie przewiduje możliwości zmian ceny ofertowej brutto, z zastrzeżeniem okoliczności podanych w projekcie umowy. </w:t>
      </w:r>
    </w:p>
    <w:p w14:paraId="310A1FA1" w14:textId="77777777" w:rsidR="00655B30" w:rsidRPr="00D11C63" w:rsidRDefault="00655B30" w:rsidP="00655B30">
      <w:pPr>
        <w:tabs>
          <w:tab w:val="left" w:pos="3855"/>
        </w:tabs>
        <w:spacing w:after="40"/>
        <w:jc w:val="both"/>
        <w:rPr>
          <w:lang w:eastAsia="pl-PL"/>
        </w:rPr>
      </w:pPr>
    </w:p>
    <w:p w14:paraId="6C6C3D06" w14:textId="77777777" w:rsidR="00655B30" w:rsidRPr="00D11C63" w:rsidRDefault="00655B30" w:rsidP="00655B30">
      <w:pPr>
        <w:numPr>
          <w:ilvl w:val="1"/>
          <w:numId w:val="59"/>
        </w:numPr>
        <w:tabs>
          <w:tab w:val="left" w:pos="3855"/>
        </w:tabs>
        <w:suppressAutoHyphens w:val="0"/>
        <w:spacing w:after="40"/>
        <w:jc w:val="both"/>
        <w:rPr>
          <w:lang w:eastAsia="pl-PL"/>
        </w:rPr>
      </w:pPr>
      <w:r w:rsidRPr="00D11C63">
        <w:rPr>
          <w:lang w:eastAsia="pl-PL"/>
        </w:rPr>
        <w:t>Ceny muszą być: podane i wyliczone w zaokrągleniu do dwóch miejsc po przecinku (zasada zaokrąglenia – poniżej 5 należy końcówkę pominąć, powyżej i równe 5 należy zaokrąglić w górę).</w:t>
      </w:r>
    </w:p>
    <w:p w14:paraId="0F6E11B5" w14:textId="77777777" w:rsidR="00655B30" w:rsidRPr="00D11C63" w:rsidRDefault="00655B30" w:rsidP="00655B30">
      <w:pPr>
        <w:numPr>
          <w:ilvl w:val="1"/>
          <w:numId w:val="59"/>
        </w:numPr>
        <w:tabs>
          <w:tab w:val="left" w:pos="3855"/>
        </w:tabs>
        <w:suppressAutoHyphens w:val="0"/>
        <w:spacing w:after="40"/>
        <w:jc w:val="both"/>
        <w:rPr>
          <w:lang w:eastAsia="pl-PL"/>
        </w:rPr>
      </w:pPr>
      <w:bookmarkStart w:id="3" w:name="_Hlk25928283"/>
      <w:r w:rsidRPr="00D11C63">
        <w:rPr>
          <w:lang w:eastAsia="pl-PL"/>
        </w:rPr>
        <w:t xml:space="preserve">Cena oferty winna być wyrażona w złotych polskich (PLN). Przez cenę należy rozumieć cenę w rozumieniu art. 3 ust. 1 pkt 1 i ust. 2 ustawy z dnia 9 maja 2014 r. o informowaniu o cenach towarów i usług </w:t>
      </w:r>
      <w:bookmarkStart w:id="4" w:name="_Hlk25157325"/>
      <w:r w:rsidRPr="00D11C63">
        <w:rPr>
          <w:lang w:eastAsia="pl-PL"/>
        </w:rPr>
        <w:t>(</w:t>
      </w:r>
      <w:proofErr w:type="spellStart"/>
      <w:r w:rsidRPr="00D11C63">
        <w:rPr>
          <w:lang w:eastAsia="pl-PL"/>
        </w:rPr>
        <w:t>t.j</w:t>
      </w:r>
      <w:proofErr w:type="spellEnd"/>
      <w:r w:rsidRPr="00D11C63">
        <w:rPr>
          <w:lang w:eastAsia="pl-PL"/>
        </w:rPr>
        <w:t xml:space="preserve">. Dz. U. z 2019r. poz. 178). </w:t>
      </w:r>
      <w:bookmarkEnd w:id="4"/>
    </w:p>
    <w:bookmarkEnd w:id="3"/>
    <w:p w14:paraId="0CAA106B" w14:textId="77777777" w:rsidR="00655B30" w:rsidRPr="00D11C63" w:rsidRDefault="00655B30" w:rsidP="00655B30">
      <w:pPr>
        <w:numPr>
          <w:ilvl w:val="1"/>
          <w:numId w:val="59"/>
        </w:numPr>
        <w:tabs>
          <w:tab w:val="left" w:pos="3855"/>
        </w:tabs>
        <w:suppressAutoHyphens w:val="0"/>
        <w:spacing w:after="40"/>
        <w:jc w:val="both"/>
        <w:rPr>
          <w:lang w:eastAsia="pl-PL"/>
        </w:rPr>
      </w:pPr>
      <w:r w:rsidRPr="00D11C63">
        <w:rPr>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3448D2B" w14:textId="77777777" w:rsidR="00655B30" w:rsidRPr="00D11C63" w:rsidRDefault="00655B30" w:rsidP="00655B30">
      <w:pPr>
        <w:jc w:val="both"/>
        <w:rPr>
          <w:b/>
          <w:bCs/>
          <w:lang w:eastAsia="pl-PL"/>
        </w:rPr>
      </w:pPr>
    </w:p>
    <w:p w14:paraId="27E8A295" w14:textId="77777777" w:rsidR="00655B30" w:rsidRPr="00D11C63" w:rsidRDefault="00655B30" w:rsidP="00655B30">
      <w:pPr>
        <w:jc w:val="both"/>
        <w:rPr>
          <w:b/>
          <w:bCs/>
          <w:lang w:eastAsia="pl-PL"/>
        </w:rPr>
      </w:pPr>
      <w:r w:rsidRPr="00D11C63">
        <w:rPr>
          <w:b/>
          <w:bCs/>
          <w:lang w:eastAsia="pl-PL"/>
        </w:rPr>
        <w:t>18.Opis kryteriów, którymi zamawiający będzie się kierował przy wyborze oferty, wraz z podaniem wag tych kryteriów i sposobu oceny ofert.</w:t>
      </w:r>
    </w:p>
    <w:p w14:paraId="22B200A1" w14:textId="77777777" w:rsidR="00655B30" w:rsidRPr="00D11C63" w:rsidRDefault="00655B30" w:rsidP="00655B30">
      <w:pPr>
        <w:rPr>
          <w:lang w:eastAsia="pl-PL"/>
        </w:rPr>
      </w:pPr>
    </w:p>
    <w:p w14:paraId="21CED371" w14:textId="77777777" w:rsidR="00655B30" w:rsidRPr="00D11C63" w:rsidRDefault="00655B30" w:rsidP="00655B30">
      <w:pPr>
        <w:jc w:val="both"/>
        <w:rPr>
          <w:lang w:eastAsia="pl-PL"/>
        </w:rPr>
      </w:pPr>
      <w:r w:rsidRPr="00D11C63">
        <w:rPr>
          <w:lang w:eastAsia="pl-PL"/>
        </w:rPr>
        <w:t>18.1. Za ofertę najkorzystniejszą, zostanie uznana oferta zawierająca najkorzystniejszy bilans punktów w kryteriach :</w:t>
      </w:r>
    </w:p>
    <w:p w14:paraId="16925D4F" w14:textId="77777777" w:rsidR="00655B30" w:rsidRPr="00D11C63" w:rsidRDefault="00655B30" w:rsidP="00655B30">
      <w:pPr>
        <w:rPr>
          <w:lang w:eastAsia="pl-PL"/>
        </w:rPr>
      </w:pPr>
    </w:p>
    <w:p w14:paraId="08126F94" w14:textId="77777777" w:rsidR="00655B30" w:rsidRPr="00D11C63" w:rsidRDefault="00655B30" w:rsidP="00655B30">
      <w:pPr>
        <w:rPr>
          <w:lang w:eastAsia="pl-PL"/>
        </w:rPr>
      </w:pPr>
      <w:r w:rsidRPr="00D11C63">
        <w:rPr>
          <w:lang w:eastAsia="pl-PL"/>
        </w:rPr>
        <w:t>a) Cena – „C”</w:t>
      </w:r>
    </w:p>
    <w:p w14:paraId="464F2601" w14:textId="77777777" w:rsidR="00655B30" w:rsidRPr="00D11C63" w:rsidRDefault="00655B30" w:rsidP="00655B30">
      <w:pPr>
        <w:rPr>
          <w:lang w:eastAsia="pl-PL"/>
        </w:rPr>
      </w:pPr>
      <w:r w:rsidRPr="00D11C63">
        <w:rPr>
          <w:lang w:eastAsia="pl-PL"/>
        </w:rPr>
        <w:t xml:space="preserve">b) Okres gwarancji  – „G” </w:t>
      </w:r>
    </w:p>
    <w:p w14:paraId="6571D8C4" w14:textId="77777777" w:rsidR="00655B30" w:rsidRPr="00D11C63" w:rsidRDefault="00655B30" w:rsidP="00655B30">
      <w:pPr>
        <w:rPr>
          <w:lang w:eastAsia="pl-PL"/>
        </w:rPr>
      </w:pPr>
    </w:p>
    <w:p w14:paraId="5B95C053" w14:textId="77777777" w:rsidR="00655B30" w:rsidRPr="00D11C63" w:rsidRDefault="00655B30" w:rsidP="00655B30">
      <w:pPr>
        <w:jc w:val="both"/>
        <w:rPr>
          <w:lang w:eastAsia="pl-PL"/>
        </w:rPr>
      </w:pPr>
      <w:r w:rsidRPr="00D11C63">
        <w:rPr>
          <w:lang w:eastAsia="pl-PL"/>
        </w:rPr>
        <w:lastRenderedPageBreak/>
        <w:t>Całkowita liczba punktów, jaką otrzyma dana oferta, zostanie obliczona wg poniższego wzoru:</w:t>
      </w:r>
    </w:p>
    <w:p w14:paraId="1B002A4A" w14:textId="77777777" w:rsidR="00655B30" w:rsidRPr="00D11C63" w:rsidRDefault="00655B30" w:rsidP="00655B30">
      <w:pPr>
        <w:jc w:val="center"/>
        <w:rPr>
          <w:b/>
          <w:lang w:eastAsia="pl-PL"/>
        </w:rPr>
      </w:pPr>
    </w:p>
    <w:p w14:paraId="70630F34" w14:textId="77777777" w:rsidR="00655B30" w:rsidRPr="00D11C63" w:rsidRDefault="00655B30" w:rsidP="00655B30">
      <w:pPr>
        <w:jc w:val="center"/>
        <w:rPr>
          <w:b/>
          <w:lang w:eastAsia="pl-PL"/>
        </w:rPr>
      </w:pPr>
      <w:r w:rsidRPr="00D11C63">
        <w:rPr>
          <w:b/>
          <w:lang w:eastAsia="pl-PL"/>
        </w:rPr>
        <w:t>Całkowita ocena punktowa = ocena „C” + ocena „G”</w:t>
      </w:r>
    </w:p>
    <w:p w14:paraId="234B322E" w14:textId="77777777" w:rsidR="00655B30" w:rsidRPr="00D11C63" w:rsidRDefault="00655B30" w:rsidP="00655B30">
      <w:pPr>
        <w:rPr>
          <w:lang w:eastAsia="pl-PL"/>
        </w:rPr>
      </w:pPr>
    </w:p>
    <w:p w14:paraId="16D0E4F5" w14:textId="77777777" w:rsidR="00655B30" w:rsidRPr="00D11C63" w:rsidRDefault="00655B30" w:rsidP="00655B30">
      <w:pPr>
        <w:jc w:val="both"/>
        <w:rPr>
          <w:lang w:eastAsia="pl-PL"/>
        </w:rPr>
      </w:pPr>
      <w:r w:rsidRPr="00D11C63">
        <w:rPr>
          <w:lang w:eastAsia="pl-PL"/>
        </w:rPr>
        <w:t>Punktacja przyznawana ofertom w poszczególnych kryteriach będzie wyliczona z dokładnością do dwóch miejsc po przecinku. Najwyższa liczba punktów wyznaczy najkorzystniejszą ofertę.</w:t>
      </w:r>
    </w:p>
    <w:p w14:paraId="66EC411A" w14:textId="77777777" w:rsidR="00655B30" w:rsidRPr="00D11C63" w:rsidRDefault="00655B30" w:rsidP="00655B30">
      <w:pPr>
        <w:jc w:val="both"/>
        <w:rPr>
          <w:lang w:eastAsia="pl-PL"/>
        </w:rPr>
      </w:pPr>
      <w:r w:rsidRPr="00D11C63">
        <w:rPr>
          <w:lang w:eastAsia="pl-PL"/>
        </w:rPr>
        <w:t>Zamawiający nie przewiduje przeprowadzenia dogrywki w formie aukcji elektronicznej.</w:t>
      </w:r>
    </w:p>
    <w:p w14:paraId="108A61D5" w14:textId="77777777" w:rsidR="00655B30" w:rsidRPr="00D11C63" w:rsidRDefault="00655B30" w:rsidP="00655B30">
      <w:pPr>
        <w:rPr>
          <w:lang w:eastAsia="pl-PL"/>
        </w:rPr>
      </w:pPr>
    </w:p>
    <w:p w14:paraId="27D7E4A0" w14:textId="77777777" w:rsidR="00655B30" w:rsidRPr="00D11C63" w:rsidRDefault="00655B30" w:rsidP="00655B30">
      <w:pPr>
        <w:rPr>
          <w:lang w:eastAsia="pl-PL"/>
        </w:rPr>
      </w:pPr>
      <w:r w:rsidRPr="00D11C63">
        <w:rPr>
          <w:lang w:eastAsia="pl-PL"/>
        </w:rPr>
        <w:t>18.2. Powyższym kryteriom Zamawiający przypisał następujące znaczenie :</w:t>
      </w:r>
    </w:p>
    <w:p w14:paraId="206A831A" w14:textId="77777777" w:rsidR="00655B30" w:rsidRPr="00D11C63" w:rsidRDefault="00655B30" w:rsidP="00655B30">
      <w:pPr>
        <w:rPr>
          <w:lang w:eastAsia="pl-PL"/>
        </w:rPr>
      </w:pPr>
    </w:p>
    <w:p w14:paraId="31344008" w14:textId="77777777" w:rsidR="00655B30" w:rsidRPr="00D11C63" w:rsidRDefault="00655B30" w:rsidP="00655B30">
      <w:pPr>
        <w:rPr>
          <w:b/>
          <w:lang w:eastAsia="pl-PL"/>
        </w:rPr>
      </w:pPr>
      <w:r w:rsidRPr="00D11C63">
        <w:rPr>
          <w:b/>
          <w:lang w:eastAsia="pl-PL"/>
        </w:rPr>
        <w:t>a) kryterium – cena „C” :</w:t>
      </w:r>
    </w:p>
    <w:p w14:paraId="3C89469A" w14:textId="77777777" w:rsidR="00655B30" w:rsidRPr="00D11C63" w:rsidRDefault="00655B30" w:rsidP="00655B30">
      <w:pPr>
        <w:rPr>
          <w:lang w:eastAsia="pl-PL"/>
        </w:rPr>
      </w:pPr>
    </w:p>
    <w:tbl>
      <w:tblPr>
        <w:tblStyle w:val="Tabela-Siatka"/>
        <w:tblW w:w="0" w:type="auto"/>
        <w:tblLook w:val="01E0" w:firstRow="1" w:lastRow="1" w:firstColumn="1" w:lastColumn="1" w:noHBand="0" w:noVBand="0"/>
      </w:tblPr>
      <w:tblGrid>
        <w:gridCol w:w="1706"/>
        <w:gridCol w:w="1032"/>
        <w:gridCol w:w="1124"/>
        <w:gridCol w:w="5200"/>
      </w:tblGrid>
      <w:tr w:rsidR="00655B30" w:rsidRPr="00D11C63" w14:paraId="232B418B" w14:textId="77777777" w:rsidTr="00026BED">
        <w:tc>
          <w:tcPr>
            <w:tcW w:w="1724" w:type="dxa"/>
          </w:tcPr>
          <w:p w14:paraId="796657A9" w14:textId="77777777" w:rsidR="00655B30" w:rsidRPr="00D11C63" w:rsidRDefault="00655B30" w:rsidP="00026BED">
            <w:pPr>
              <w:rPr>
                <w:b/>
                <w:szCs w:val="24"/>
              </w:rPr>
            </w:pPr>
            <w:r w:rsidRPr="00D11C63">
              <w:rPr>
                <w:b/>
                <w:szCs w:val="24"/>
              </w:rPr>
              <w:t>Kryterium</w:t>
            </w:r>
          </w:p>
        </w:tc>
        <w:tc>
          <w:tcPr>
            <w:tcW w:w="1043" w:type="dxa"/>
          </w:tcPr>
          <w:p w14:paraId="663DE6CD" w14:textId="77777777" w:rsidR="00655B30" w:rsidRPr="00D11C63" w:rsidRDefault="00655B30" w:rsidP="00026BED">
            <w:pPr>
              <w:rPr>
                <w:b/>
                <w:szCs w:val="24"/>
              </w:rPr>
            </w:pPr>
            <w:r w:rsidRPr="00D11C63">
              <w:rPr>
                <w:b/>
                <w:szCs w:val="24"/>
              </w:rPr>
              <w:t>Waga %</w:t>
            </w:r>
          </w:p>
        </w:tc>
        <w:tc>
          <w:tcPr>
            <w:tcW w:w="1124" w:type="dxa"/>
          </w:tcPr>
          <w:p w14:paraId="6FCC42C7" w14:textId="77777777" w:rsidR="00655B30" w:rsidRPr="00D11C63" w:rsidRDefault="00655B30" w:rsidP="00026BED">
            <w:pPr>
              <w:rPr>
                <w:b/>
                <w:szCs w:val="24"/>
              </w:rPr>
            </w:pPr>
            <w:r w:rsidRPr="00D11C63">
              <w:rPr>
                <w:b/>
                <w:szCs w:val="24"/>
              </w:rPr>
              <w:t xml:space="preserve">Liczba punktów </w:t>
            </w:r>
          </w:p>
        </w:tc>
        <w:tc>
          <w:tcPr>
            <w:tcW w:w="5397" w:type="dxa"/>
          </w:tcPr>
          <w:p w14:paraId="0A2AB340" w14:textId="77777777" w:rsidR="00655B30" w:rsidRPr="00D11C63" w:rsidRDefault="00655B30" w:rsidP="00026BED">
            <w:pPr>
              <w:rPr>
                <w:b/>
                <w:szCs w:val="24"/>
              </w:rPr>
            </w:pPr>
            <w:r w:rsidRPr="00D11C63">
              <w:rPr>
                <w:b/>
                <w:szCs w:val="24"/>
              </w:rPr>
              <w:t>Sposób oceny wg wzoru</w:t>
            </w:r>
          </w:p>
        </w:tc>
      </w:tr>
      <w:tr w:rsidR="00655B30" w:rsidRPr="00D11C63" w14:paraId="7A8915F0" w14:textId="77777777" w:rsidTr="00026BED">
        <w:tc>
          <w:tcPr>
            <w:tcW w:w="1724" w:type="dxa"/>
          </w:tcPr>
          <w:p w14:paraId="4D7E3A2D" w14:textId="77777777" w:rsidR="00655B30" w:rsidRPr="00D11C63" w:rsidRDefault="00655B30" w:rsidP="00026BED">
            <w:pPr>
              <w:rPr>
                <w:szCs w:val="24"/>
              </w:rPr>
            </w:pPr>
            <w:r w:rsidRPr="00D11C63">
              <w:rPr>
                <w:szCs w:val="24"/>
              </w:rPr>
              <w:t>Cena „C”</w:t>
            </w:r>
          </w:p>
        </w:tc>
        <w:tc>
          <w:tcPr>
            <w:tcW w:w="1043" w:type="dxa"/>
          </w:tcPr>
          <w:p w14:paraId="7E8AB187" w14:textId="77777777" w:rsidR="00655B30" w:rsidRPr="00D11C63" w:rsidRDefault="00655B30" w:rsidP="00026BED">
            <w:pPr>
              <w:rPr>
                <w:szCs w:val="24"/>
              </w:rPr>
            </w:pPr>
            <w:r w:rsidRPr="00D11C63">
              <w:rPr>
                <w:szCs w:val="24"/>
              </w:rPr>
              <w:t>60 %</w:t>
            </w:r>
          </w:p>
        </w:tc>
        <w:tc>
          <w:tcPr>
            <w:tcW w:w="1124" w:type="dxa"/>
          </w:tcPr>
          <w:p w14:paraId="29C97870" w14:textId="77777777" w:rsidR="00655B30" w:rsidRPr="00D11C63" w:rsidRDefault="00655B30" w:rsidP="00026BED">
            <w:pPr>
              <w:rPr>
                <w:szCs w:val="24"/>
              </w:rPr>
            </w:pPr>
            <w:r w:rsidRPr="00D11C63">
              <w:rPr>
                <w:szCs w:val="24"/>
              </w:rPr>
              <w:t>60</w:t>
            </w:r>
          </w:p>
        </w:tc>
        <w:tc>
          <w:tcPr>
            <w:tcW w:w="5397" w:type="dxa"/>
          </w:tcPr>
          <w:p w14:paraId="311E25D9" w14:textId="77777777" w:rsidR="00655B30" w:rsidRPr="00D11C63" w:rsidRDefault="00655B30" w:rsidP="00026BED">
            <w:pPr>
              <w:rPr>
                <w:szCs w:val="24"/>
              </w:rPr>
            </w:pPr>
            <w:r w:rsidRPr="00D11C63">
              <w:rPr>
                <w:szCs w:val="24"/>
              </w:rPr>
              <w:t xml:space="preserve">             Najniższa cena ofertowa brutto</w:t>
            </w:r>
          </w:p>
          <w:p w14:paraId="6C9EC268" w14:textId="77777777" w:rsidR="00655B30" w:rsidRPr="00D11C63" w:rsidRDefault="00655B30" w:rsidP="00026BED">
            <w:pPr>
              <w:rPr>
                <w:szCs w:val="24"/>
              </w:rPr>
            </w:pPr>
            <w:r w:rsidRPr="00D11C63">
              <w:rPr>
                <w:b/>
                <w:szCs w:val="24"/>
              </w:rPr>
              <w:t>C</w:t>
            </w:r>
            <w:r w:rsidRPr="00D11C63">
              <w:rPr>
                <w:szCs w:val="24"/>
              </w:rPr>
              <w:t xml:space="preserve"> = ------------------------------------------- x 60 pkt.</w:t>
            </w:r>
          </w:p>
          <w:p w14:paraId="2195020D" w14:textId="77777777" w:rsidR="00655B30" w:rsidRPr="00D11C63" w:rsidRDefault="00655B30" w:rsidP="00026BED">
            <w:pPr>
              <w:rPr>
                <w:szCs w:val="24"/>
              </w:rPr>
            </w:pPr>
            <w:r w:rsidRPr="00D11C63">
              <w:rPr>
                <w:szCs w:val="24"/>
              </w:rPr>
              <w:t xml:space="preserve">                Cena oferty badanej brutto</w:t>
            </w:r>
          </w:p>
          <w:p w14:paraId="6C7C6059" w14:textId="77777777" w:rsidR="00655B30" w:rsidRPr="00D11C63" w:rsidRDefault="00655B30" w:rsidP="00026BED">
            <w:pPr>
              <w:rPr>
                <w:szCs w:val="24"/>
              </w:rPr>
            </w:pPr>
          </w:p>
        </w:tc>
      </w:tr>
    </w:tbl>
    <w:p w14:paraId="781B8FB2" w14:textId="77777777" w:rsidR="00655B30" w:rsidRPr="00D11C63" w:rsidRDefault="00655B30" w:rsidP="00655B30">
      <w:pPr>
        <w:rPr>
          <w:lang w:eastAsia="pl-PL"/>
        </w:rPr>
      </w:pPr>
    </w:p>
    <w:p w14:paraId="54649513" w14:textId="77777777" w:rsidR="00655B30" w:rsidRPr="00EB50BF" w:rsidRDefault="00655B30" w:rsidP="00655B30">
      <w:pPr>
        <w:jc w:val="both"/>
        <w:rPr>
          <w:lang w:eastAsia="pl-PL"/>
        </w:rPr>
      </w:pPr>
      <w:r w:rsidRPr="00D11C63">
        <w:rPr>
          <w:lang w:eastAsia="pl-PL"/>
        </w:rPr>
        <w:t xml:space="preserve">Ocenie zostanie poddana cena brutto za realizację zamówienia, wynikająca z formularza ofertowego. Liczba punktów, którą można uzyskać w tym kryterium zostanie obliczona wg </w:t>
      </w:r>
      <w:r w:rsidRPr="00EB50BF">
        <w:rPr>
          <w:lang w:eastAsia="pl-PL"/>
        </w:rPr>
        <w:t>powyższego wzoru.</w:t>
      </w:r>
    </w:p>
    <w:p w14:paraId="31B7EC05" w14:textId="77777777" w:rsidR="00655B30" w:rsidRPr="00EB50BF" w:rsidRDefault="00655B30" w:rsidP="00655B30">
      <w:pPr>
        <w:rPr>
          <w:lang w:eastAsia="pl-PL"/>
        </w:rPr>
      </w:pPr>
    </w:p>
    <w:p w14:paraId="4A21ABE4" w14:textId="77777777" w:rsidR="00EB50BF" w:rsidRPr="00EB50BF" w:rsidRDefault="00EB50BF" w:rsidP="00EB50BF">
      <w:pPr>
        <w:jc w:val="both"/>
        <w:rPr>
          <w:lang w:eastAsia="pl-PL"/>
        </w:rPr>
      </w:pPr>
      <w:r w:rsidRPr="00EB50BF">
        <w:rPr>
          <w:b/>
          <w:lang w:eastAsia="pl-PL"/>
        </w:rPr>
        <w:t>b)</w:t>
      </w:r>
      <w:r w:rsidRPr="00EB50BF">
        <w:rPr>
          <w:color w:val="FF0000"/>
          <w:lang w:eastAsia="pl-PL"/>
        </w:rPr>
        <w:t xml:space="preserve"> </w:t>
      </w:r>
      <w:r w:rsidRPr="00EB50BF">
        <w:rPr>
          <w:lang w:eastAsia="pl-PL"/>
        </w:rPr>
        <w:t xml:space="preserve"> </w:t>
      </w:r>
      <w:r w:rsidRPr="00EB50BF">
        <w:rPr>
          <w:b/>
          <w:lang w:eastAsia="pl-PL"/>
        </w:rPr>
        <w:t xml:space="preserve">kryterium „Termin płatności” – </w:t>
      </w:r>
      <w:r w:rsidRPr="00EB50BF">
        <w:rPr>
          <w:lang w:eastAsia="pl-PL"/>
        </w:rPr>
        <w:t xml:space="preserve">ilość punktów w tym kryterium, w ramach danego zadania, zostanie ustalone w oparciu o wskazany przez Wykonawcę w formularzu ofertowym termin płatności – ilość dni od dnia doręczenia prawidłowo wystawionej faktury Zamawiającemu z tym zastrzeżeniem, że minimalny termin płatności może wynosić 14 dni, a maksymalny 30 dni. </w:t>
      </w:r>
    </w:p>
    <w:p w14:paraId="08CC2D90" w14:textId="77777777" w:rsidR="00EB50BF" w:rsidRPr="00EB50BF" w:rsidRDefault="00EB50BF" w:rsidP="00EB50BF">
      <w:pPr>
        <w:rPr>
          <w:lang w:eastAsia="pl-PL"/>
        </w:rPr>
      </w:pPr>
    </w:p>
    <w:p w14:paraId="1BFC97B9" w14:textId="77777777" w:rsidR="00EB50BF" w:rsidRPr="00EB50BF" w:rsidRDefault="00EB50BF" w:rsidP="00EB50BF">
      <w:pPr>
        <w:rPr>
          <w:lang w:eastAsia="pl-PL"/>
        </w:rPr>
      </w:pPr>
    </w:p>
    <w:p w14:paraId="445566B4" w14:textId="77777777" w:rsidR="00EB50BF" w:rsidRPr="00EB50BF" w:rsidRDefault="00EB50BF" w:rsidP="00EB50BF">
      <w:pPr>
        <w:rPr>
          <w:b/>
          <w:lang w:val="en-US" w:eastAsia="pl-PL"/>
        </w:rPr>
      </w:pPr>
      <w:proofErr w:type="spellStart"/>
      <w:r w:rsidRPr="00EB50BF">
        <w:rPr>
          <w:b/>
          <w:lang w:val="en-US" w:eastAsia="pl-PL"/>
        </w:rPr>
        <w:t>Tp</w:t>
      </w:r>
      <w:proofErr w:type="spellEnd"/>
      <w:r w:rsidRPr="00EB50BF">
        <w:rPr>
          <w:b/>
          <w:lang w:val="en-US" w:eastAsia="pl-PL"/>
        </w:rPr>
        <w:t xml:space="preserve"> = (</w:t>
      </w:r>
      <w:proofErr w:type="spellStart"/>
      <w:r w:rsidRPr="00EB50BF">
        <w:rPr>
          <w:b/>
          <w:lang w:val="en-US" w:eastAsia="pl-PL"/>
        </w:rPr>
        <w:t>Tpx</w:t>
      </w:r>
      <w:proofErr w:type="spellEnd"/>
      <w:r w:rsidRPr="00EB50BF">
        <w:rPr>
          <w:b/>
          <w:lang w:val="en-US" w:eastAsia="pl-PL"/>
        </w:rPr>
        <w:t>/</w:t>
      </w:r>
      <w:proofErr w:type="spellStart"/>
      <w:r w:rsidRPr="00EB50BF">
        <w:rPr>
          <w:b/>
          <w:lang w:val="en-US" w:eastAsia="pl-PL"/>
        </w:rPr>
        <w:t>Tpmax</w:t>
      </w:r>
      <w:proofErr w:type="spellEnd"/>
      <w:r w:rsidRPr="00EB50BF">
        <w:rPr>
          <w:b/>
          <w:lang w:val="en-US" w:eastAsia="pl-PL"/>
        </w:rPr>
        <w:t>) x 40 pkt.</w:t>
      </w:r>
    </w:p>
    <w:p w14:paraId="1B51E0B5" w14:textId="77777777" w:rsidR="00EB50BF" w:rsidRPr="00EB50BF" w:rsidRDefault="00EB50BF" w:rsidP="00EB50BF">
      <w:pPr>
        <w:rPr>
          <w:lang w:val="en-US" w:eastAsia="pl-PL"/>
        </w:rPr>
      </w:pPr>
    </w:p>
    <w:p w14:paraId="2F264703" w14:textId="77777777" w:rsidR="00EB50BF" w:rsidRPr="00EB50BF" w:rsidRDefault="00EB50BF" w:rsidP="00EB50BF">
      <w:pPr>
        <w:rPr>
          <w:lang w:eastAsia="pl-PL"/>
        </w:rPr>
      </w:pPr>
      <w:r w:rsidRPr="00EB50BF">
        <w:rPr>
          <w:lang w:eastAsia="pl-PL"/>
        </w:rPr>
        <w:t xml:space="preserve">gdzie : </w:t>
      </w:r>
    </w:p>
    <w:p w14:paraId="6A7F0DF6" w14:textId="77777777" w:rsidR="00EB50BF" w:rsidRPr="00EB50BF" w:rsidRDefault="00EB50BF" w:rsidP="00EB50BF">
      <w:pPr>
        <w:rPr>
          <w:lang w:eastAsia="pl-PL"/>
        </w:rPr>
      </w:pPr>
      <w:r w:rsidRPr="00EB50BF">
        <w:rPr>
          <w:lang w:eastAsia="pl-PL"/>
        </w:rPr>
        <w:t xml:space="preserve">- </w:t>
      </w:r>
      <w:proofErr w:type="spellStart"/>
      <w:r w:rsidRPr="00EB50BF">
        <w:rPr>
          <w:lang w:eastAsia="pl-PL"/>
        </w:rPr>
        <w:t>Tp</w:t>
      </w:r>
      <w:proofErr w:type="spellEnd"/>
      <w:r w:rsidRPr="00EB50BF">
        <w:rPr>
          <w:lang w:eastAsia="pl-PL"/>
        </w:rPr>
        <w:t xml:space="preserve"> – liczba punktów przyznana ocenianej ofercie w ramach kryterium termin płatności,</w:t>
      </w:r>
    </w:p>
    <w:p w14:paraId="27478856" w14:textId="77777777" w:rsidR="00EB50BF" w:rsidRPr="00EB50BF" w:rsidRDefault="00EB50BF" w:rsidP="00EB50BF">
      <w:pPr>
        <w:rPr>
          <w:lang w:eastAsia="pl-PL"/>
        </w:rPr>
      </w:pPr>
      <w:r w:rsidRPr="00EB50BF">
        <w:rPr>
          <w:lang w:eastAsia="pl-PL"/>
        </w:rPr>
        <w:t xml:space="preserve">- </w:t>
      </w:r>
      <w:proofErr w:type="spellStart"/>
      <w:r w:rsidRPr="00EB50BF">
        <w:rPr>
          <w:lang w:eastAsia="pl-PL"/>
        </w:rPr>
        <w:t>Tpmax</w:t>
      </w:r>
      <w:proofErr w:type="spellEnd"/>
      <w:r w:rsidRPr="00EB50BF">
        <w:rPr>
          <w:lang w:eastAsia="pl-PL"/>
        </w:rPr>
        <w:t xml:space="preserve"> – termin  maksymalny w oferowanych ofertach ( nie więcej niż 30 dni),</w:t>
      </w:r>
    </w:p>
    <w:p w14:paraId="7E460948" w14:textId="77777777" w:rsidR="00EB50BF" w:rsidRPr="00EB50BF" w:rsidRDefault="00EB50BF" w:rsidP="00EB50BF">
      <w:pPr>
        <w:rPr>
          <w:lang w:eastAsia="pl-PL"/>
        </w:rPr>
      </w:pPr>
      <w:r w:rsidRPr="00EB50BF">
        <w:rPr>
          <w:lang w:eastAsia="pl-PL"/>
        </w:rPr>
        <w:t xml:space="preserve">- </w:t>
      </w:r>
      <w:proofErr w:type="spellStart"/>
      <w:r w:rsidRPr="00EB50BF">
        <w:rPr>
          <w:lang w:eastAsia="pl-PL"/>
        </w:rPr>
        <w:t>Tpx</w:t>
      </w:r>
      <w:proofErr w:type="spellEnd"/>
      <w:r w:rsidRPr="00EB50BF">
        <w:rPr>
          <w:lang w:eastAsia="pl-PL"/>
        </w:rPr>
        <w:t xml:space="preserve"> – termin oferowany w badanej ofercie </w:t>
      </w:r>
    </w:p>
    <w:p w14:paraId="5FDEF847" w14:textId="77777777" w:rsidR="00EB50BF" w:rsidRPr="00EB50BF" w:rsidRDefault="00EB50BF" w:rsidP="00EB50BF">
      <w:pPr>
        <w:tabs>
          <w:tab w:val="left" w:pos="12170"/>
        </w:tabs>
        <w:snapToGrid w:val="0"/>
        <w:jc w:val="both"/>
        <w:rPr>
          <w:lang w:eastAsia="pl-PL"/>
        </w:rPr>
      </w:pPr>
    </w:p>
    <w:p w14:paraId="07E7B601" w14:textId="77777777" w:rsidR="00EB50BF" w:rsidRPr="00EB50BF" w:rsidRDefault="00EB50BF" w:rsidP="00EB50BF">
      <w:r w:rsidRPr="00EB50BF">
        <w:rPr>
          <w:color w:val="000000"/>
          <w:lang w:eastAsia="ar-SA"/>
        </w:rPr>
        <w:t>Maksymalna ilość punktów, jaką można uzyskać w kryterium termin płatności wynosi: 40 pkt.</w:t>
      </w:r>
    </w:p>
    <w:p w14:paraId="5962786F" w14:textId="772B106A" w:rsidR="00655B30" w:rsidRPr="00EB50BF" w:rsidRDefault="00655B30" w:rsidP="00655B30">
      <w:pPr>
        <w:tabs>
          <w:tab w:val="left" w:pos="12170"/>
        </w:tabs>
        <w:snapToGrid w:val="0"/>
        <w:jc w:val="both"/>
        <w:rPr>
          <w:lang w:eastAsia="ar-SA"/>
        </w:rPr>
      </w:pPr>
    </w:p>
    <w:p w14:paraId="31B311EB" w14:textId="77777777" w:rsidR="00655B30" w:rsidRPr="00EB50BF" w:rsidRDefault="00655B30" w:rsidP="00655B30">
      <w:pPr>
        <w:tabs>
          <w:tab w:val="left" w:pos="12170"/>
        </w:tabs>
        <w:snapToGrid w:val="0"/>
        <w:jc w:val="both"/>
        <w:rPr>
          <w:lang w:eastAsia="ar-SA"/>
        </w:rPr>
      </w:pPr>
    </w:p>
    <w:p w14:paraId="3DC324CF" w14:textId="77777777" w:rsidR="00655B30" w:rsidRPr="00EB50BF" w:rsidRDefault="00655B30" w:rsidP="00655B30">
      <w:pPr>
        <w:rPr>
          <w:lang w:eastAsia="pl-PL"/>
        </w:rPr>
      </w:pPr>
    </w:p>
    <w:p w14:paraId="0267FB22" w14:textId="77777777" w:rsidR="00655B30" w:rsidRPr="00D11C63" w:rsidRDefault="00655B30" w:rsidP="00655B30">
      <w:pPr>
        <w:jc w:val="both"/>
        <w:rPr>
          <w:lang w:eastAsia="pl-PL"/>
        </w:rPr>
      </w:pPr>
      <w:r w:rsidRPr="00EB50BF">
        <w:rPr>
          <w:b/>
          <w:lang w:eastAsia="pl-PL"/>
        </w:rPr>
        <w:t>19.</w:t>
      </w:r>
      <w:r w:rsidRPr="00EB50BF">
        <w:rPr>
          <w:lang w:eastAsia="pl-PL"/>
        </w:rPr>
        <w:t xml:space="preserve"> Zamawiający nie dopuszcza możliwości prowadzenia rozliczeń w walutach obcych</w:t>
      </w:r>
      <w:r w:rsidRPr="00EB50BF">
        <w:rPr>
          <w:lang w:eastAsia="pl-PL"/>
        </w:rPr>
        <w:br/>
        <w:t>w związku z wykonaniem</w:t>
      </w:r>
      <w:r w:rsidRPr="00D11C63">
        <w:rPr>
          <w:lang w:eastAsia="pl-PL"/>
        </w:rPr>
        <w:t xml:space="preserve"> umowy w sprawie zamówień publicznych.</w:t>
      </w:r>
    </w:p>
    <w:p w14:paraId="6A1A0A56" w14:textId="77777777" w:rsidR="00655B30" w:rsidRPr="00D11C63" w:rsidRDefault="00655B30" w:rsidP="00655B30">
      <w:pPr>
        <w:rPr>
          <w:lang w:eastAsia="pl-PL"/>
        </w:rPr>
      </w:pPr>
    </w:p>
    <w:p w14:paraId="040B6DEC" w14:textId="77777777" w:rsidR="00655B30" w:rsidRPr="00D11C63" w:rsidRDefault="00655B30" w:rsidP="00655B30">
      <w:pPr>
        <w:jc w:val="both"/>
        <w:rPr>
          <w:b/>
          <w:bCs/>
          <w:lang w:eastAsia="pl-PL"/>
        </w:rPr>
      </w:pPr>
      <w:r w:rsidRPr="00D11C63">
        <w:rPr>
          <w:b/>
          <w:bCs/>
          <w:lang w:eastAsia="pl-PL"/>
        </w:rPr>
        <w:t>20. Informacje o formalnościach, jakie powinny być dopełnione po wyborze oferty w celu zawarcia umowy w sprawie zamówienia publicznego.</w:t>
      </w:r>
    </w:p>
    <w:p w14:paraId="4584B7B2" w14:textId="77777777" w:rsidR="00655B30" w:rsidRPr="00D11C63" w:rsidRDefault="00655B30" w:rsidP="00655B30">
      <w:pPr>
        <w:jc w:val="both"/>
        <w:rPr>
          <w:b/>
          <w:bCs/>
          <w:lang w:eastAsia="pl-PL"/>
        </w:rPr>
      </w:pPr>
    </w:p>
    <w:p w14:paraId="0F881403" w14:textId="77777777" w:rsidR="00655B30" w:rsidRPr="00D11C63" w:rsidRDefault="00655B30" w:rsidP="00655B30">
      <w:pPr>
        <w:numPr>
          <w:ilvl w:val="1"/>
          <w:numId w:val="27"/>
        </w:numPr>
        <w:suppressAutoHyphens w:val="0"/>
        <w:spacing w:after="40"/>
        <w:jc w:val="both"/>
        <w:rPr>
          <w:lang w:eastAsia="pl-PL"/>
        </w:rPr>
      </w:pPr>
      <w:r w:rsidRPr="00D11C63">
        <w:rPr>
          <w:lang w:eastAsia="pl-PL"/>
        </w:rPr>
        <w:lastRenderedPageBreak/>
        <w:t>Osoby reprezentujące Wykonawcę przy podpisywaniu umowy powinny posiadać ze sobą dokumenty potwierdzające ich umocowanie do podpisania umowy, o ile umocowanie to nie będzie wynikać z dokumentów załączonych do oferty.</w:t>
      </w:r>
    </w:p>
    <w:p w14:paraId="72748397" w14:textId="77777777" w:rsidR="00655B30" w:rsidRPr="00D11C63" w:rsidRDefault="00655B30" w:rsidP="00655B30">
      <w:pPr>
        <w:numPr>
          <w:ilvl w:val="1"/>
          <w:numId w:val="27"/>
        </w:numPr>
        <w:suppressAutoHyphens w:val="0"/>
        <w:spacing w:after="40"/>
        <w:jc w:val="both"/>
        <w:rPr>
          <w:lang w:eastAsia="pl-PL"/>
        </w:rPr>
      </w:pPr>
      <w:r w:rsidRPr="00D11C63">
        <w:rPr>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AE92326" w14:textId="77777777" w:rsidR="00655B30" w:rsidRPr="00D11C63" w:rsidRDefault="00655B30" w:rsidP="00655B30">
      <w:pPr>
        <w:numPr>
          <w:ilvl w:val="1"/>
          <w:numId w:val="27"/>
        </w:numPr>
        <w:suppressAutoHyphens w:val="0"/>
        <w:spacing w:after="40"/>
        <w:jc w:val="both"/>
        <w:rPr>
          <w:lang w:eastAsia="pl-PL"/>
        </w:rPr>
      </w:pPr>
      <w:r w:rsidRPr="00D11C63">
        <w:rPr>
          <w:lang w:eastAsia="pl-PL"/>
        </w:rPr>
        <w:t>Zawarcie umowy nastąpi wg wzoru Zamawiającego.</w:t>
      </w:r>
    </w:p>
    <w:p w14:paraId="5CF66D34" w14:textId="77777777" w:rsidR="00655B30" w:rsidRPr="00D11C63" w:rsidRDefault="00655B30" w:rsidP="00655B30">
      <w:pPr>
        <w:numPr>
          <w:ilvl w:val="1"/>
          <w:numId w:val="27"/>
        </w:numPr>
        <w:suppressAutoHyphens w:val="0"/>
        <w:spacing w:after="40"/>
        <w:jc w:val="both"/>
        <w:rPr>
          <w:lang w:eastAsia="pl-PL"/>
        </w:rPr>
      </w:pPr>
      <w:r w:rsidRPr="00D11C63">
        <w:rPr>
          <w:lang w:eastAsia="pl-PL"/>
        </w:rPr>
        <w:t>Postanowienia ustalone we wzorze umowy nie podlegają negocjacjom.</w:t>
      </w:r>
    </w:p>
    <w:p w14:paraId="74C83C3A" w14:textId="77777777" w:rsidR="00655B30" w:rsidRPr="00D11C63" w:rsidRDefault="00655B30" w:rsidP="00655B30">
      <w:pPr>
        <w:numPr>
          <w:ilvl w:val="1"/>
          <w:numId w:val="27"/>
        </w:numPr>
        <w:suppressAutoHyphens w:val="0"/>
        <w:spacing w:after="40"/>
        <w:jc w:val="both"/>
        <w:rPr>
          <w:lang w:eastAsia="pl-PL"/>
        </w:rPr>
      </w:pPr>
      <w:r w:rsidRPr="00D11C63">
        <w:rPr>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40BB8331" w14:textId="77777777" w:rsidR="00655B30" w:rsidRPr="00D11C63" w:rsidRDefault="00655B30" w:rsidP="00655B30">
      <w:pPr>
        <w:spacing w:after="40"/>
        <w:jc w:val="both"/>
        <w:rPr>
          <w:lang w:eastAsia="pl-PL"/>
        </w:rPr>
      </w:pPr>
    </w:p>
    <w:p w14:paraId="74A4CE08" w14:textId="77777777" w:rsidR="00655B30" w:rsidRPr="00D11C63" w:rsidRDefault="00655B30" w:rsidP="00655B30">
      <w:pPr>
        <w:spacing w:after="40"/>
        <w:jc w:val="both"/>
        <w:rPr>
          <w:b/>
          <w:lang w:eastAsia="pl-PL"/>
        </w:rPr>
      </w:pPr>
      <w:r w:rsidRPr="00D11C63">
        <w:rPr>
          <w:lang w:eastAsia="pl-PL"/>
        </w:rPr>
        <w:t xml:space="preserve">21. </w:t>
      </w:r>
      <w:r w:rsidRPr="00D11C63">
        <w:rPr>
          <w:b/>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18103F0" w14:textId="77777777" w:rsidR="00655B30" w:rsidRPr="00D11C63" w:rsidRDefault="00655B30" w:rsidP="00655B30">
      <w:pPr>
        <w:spacing w:before="240" w:after="40"/>
        <w:outlineLvl w:val="6"/>
        <w:rPr>
          <w:lang w:eastAsia="pl-PL"/>
        </w:rPr>
      </w:pPr>
      <w:r w:rsidRPr="00D11C63">
        <w:rPr>
          <w:lang w:eastAsia="pl-PL"/>
        </w:rPr>
        <w:t>Projekt umowy, stanowi</w:t>
      </w:r>
      <w:r w:rsidRPr="00D11C63">
        <w:rPr>
          <w:b/>
          <w:lang w:eastAsia="pl-PL"/>
        </w:rPr>
        <w:t xml:space="preserve"> Załącznik nr 2 </w:t>
      </w:r>
      <w:r w:rsidRPr="00D11C63">
        <w:rPr>
          <w:lang w:eastAsia="pl-PL"/>
        </w:rPr>
        <w:t>do SIWZ.</w:t>
      </w:r>
    </w:p>
    <w:p w14:paraId="7D80F1EA" w14:textId="77777777" w:rsidR="00655B30" w:rsidRPr="00D11C63" w:rsidRDefault="00655B30" w:rsidP="00655B30">
      <w:pPr>
        <w:jc w:val="both"/>
        <w:rPr>
          <w:b/>
          <w:bCs/>
          <w:lang w:eastAsia="pl-PL"/>
        </w:rPr>
      </w:pPr>
    </w:p>
    <w:p w14:paraId="56CD9538" w14:textId="77777777" w:rsidR="00655B30" w:rsidRPr="00D11C63" w:rsidRDefault="00655B30" w:rsidP="00655B30">
      <w:pPr>
        <w:jc w:val="both"/>
        <w:rPr>
          <w:b/>
          <w:lang w:eastAsia="pl-PL"/>
        </w:rPr>
      </w:pPr>
      <w:r w:rsidRPr="00D11C63">
        <w:rPr>
          <w:b/>
          <w:lang w:eastAsia="pl-PL"/>
        </w:rPr>
        <w:t>22.Pouczenie w przypadku gdy część zamówienia zostanie powierzona podwykonawcom.</w:t>
      </w:r>
    </w:p>
    <w:p w14:paraId="27E25EE3" w14:textId="77777777" w:rsidR="00655B30" w:rsidRPr="00D11C63" w:rsidRDefault="00655B30" w:rsidP="00655B30">
      <w:pPr>
        <w:jc w:val="both"/>
        <w:rPr>
          <w:lang w:eastAsia="pl-PL"/>
        </w:rPr>
      </w:pPr>
      <w:r w:rsidRPr="00D11C63">
        <w:rPr>
          <w:lang w:eastAsia="pl-PL"/>
        </w:rPr>
        <w:t xml:space="preserve">22.1. Zgodnie z art. 36a </w:t>
      </w:r>
      <w:proofErr w:type="spellStart"/>
      <w:r w:rsidRPr="00D11C63">
        <w:rPr>
          <w:lang w:eastAsia="pl-PL"/>
        </w:rPr>
        <w:t>Pzp</w:t>
      </w:r>
      <w:proofErr w:type="spellEnd"/>
      <w:r w:rsidRPr="00D11C63">
        <w:rPr>
          <w:lang w:eastAsia="pl-PL"/>
        </w:rPr>
        <w:t xml:space="preserve"> Wykonawca może powierzyć wykonywanie części zamówienia podwykonawcy.  </w:t>
      </w:r>
    </w:p>
    <w:p w14:paraId="325EE044" w14:textId="77777777" w:rsidR="00655B30" w:rsidRPr="00D11C63" w:rsidRDefault="00655B30" w:rsidP="00655B30">
      <w:pPr>
        <w:jc w:val="both"/>
        <w:rPr>
          <w:lang w:eastAsia="pl-PL"/>
        </w:rPr>
      </w:pPr>
      <w:r w:rsidRPr="00D11C63">
        <w:rPr>
          <w:lang w:eastAsia="pl-PL"/>
        </w:rPr>
        <w:t>22.2.Zamawiający nie stawia obowiązku osobistego wykonania przez Wykonawcę kluczowych części zamówienia.</w:t>
      </w:r>
    </w:p>
    <w:p w14:paraId="7CCE5436" w14:textId="77777777" w:rsidR="00655B30" w:rsidRPr="00D11C63" w:rsidRDefault="00655B30" w:rsidP="00655B30">
      <w:pPr>
        <w:jc w:val="both"/>
        <w:rPr>
          <w:lang w:eastAsia="pl-PL"/>
        </w:rPr>
      </w:pPr>
      <w:r w:rsidRPr="00D11C63">
        <w:rPr>
          <w:lang w:eastAsia="pl-PL"/>
        </w:rPr>
        <w:t>22.3. Zamawiający żąda wskazania przez Wykonawcę części zamówienia, których wykonanie zamierza powierzyć podwykonawcom, i podania przez wykonawcę firm podwykonawców , zgodnie z art. 36b ust. 1.</w:t>
      </w:r>
    </w:p>
    <w:p w14:paraId="12818EB6" w14:textId="77777777" w:rsidR="00655B30" w:rsidRPr="00D11C63" w:rsidRDefault="00655B30" w:rsidP="00655B30">
      <w:pPr>
        <w:jc w:val="both"/>
        <w:rPr>
          <w:lang w:eastAsia="pl-PL"/>
        </w:rPr>
      </w:pPr>
      <w:r w:rsidRPr="00D11C63">
        <w:rPr>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F4C8F99" w14:textId="77777777" w:rsidR="00655B30" w:rsidRPr="00D11C63" w:rsidRDefault="00655B30" w:rsidP="00655B30">
      <w:pPr>
        <w:jc w:val="both"/>
        <w:rPr>
          <w:lang w:eastAsia="pl-PL"/>
        </w:rPr>
      </w:pPr>
      <w:r w:rsidRPr="00D11C63">
        <w:rPr>
          <w:lang w:eastAsia="pl-PL"/>
        </w:rPr>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072D8BE5" w14:textId="77777777" w:rsidR="00655B30" w:rsidRPr="00D11C63" w:rsidRDefault="00655B30" w:rsidP="00655B30">
      <w:pPr>
        <w:jc w:val="both"/>
        <w:rPr>
          <w:lang w:eastAsia="pl-PL"/>
        </w:rPr>
      </w:pPr>
      <w:r w:rsidRPr="00D11C63">
        <w:rPr>
          <w:lang w:eastAsia="pl-PL"/>
        </w:rPr>
        <w:t>22.6. Zamawiający, w terminie 14 dni, zgłasza w formie pisemnej zastrzeżenia do projektu umowy o podwykonawstwo, której przedmiotem są roboty budowlane, gdy przewiduje on termin zapłaty wynagrodzenia dłuższy niż 30 dni.</w:t>
      </w:r>
    </w:p>
    <w:p w14:paraId="795C8337" w14:textId="77777777" w:rsidR="00655B30" w:rsidRPr="00D11C63" w:rsidRDefault="00655B30" w:rsidP="00655B30">
      <w:pPr>
        <w:jc w:val="both"/>
        <w:rPr>
          <w:lang w:eastAsia="pl-PL"/>
        </w:rPr>
      </w:pPr>
      <w:r w:rsidRPr="00D11C63">
        <w:rPr>
          <w:lang w:eastAsia="pl-PL"/>
        </w:rPr>
        <w:lastRenderedPageBreak/>
        <w:t>22.7. Niezgłoszenie w formie pisemnej zastrzeżeń do przedłożonego projektu umowy o podwykonawstwo, której przedmiotem są roboty budowlane, w terminie 14 dni, uważa się za akceptację projektu umowy przez Zamawiającego.</w:t>
      </w:r>
    </w:p>
    <w:p w14:paraId="6D22C991" w14:textId="77777777" w:rsidR="00655B30" w:rsidRPr="00D11C63" w:rsidRDefault="00655B30" w:rsidP="00655B30">
      <w:pPr>
        <w:jc w:val="both"/>
        <w:rPr>
          <w:lang w:eastAsia="pl-PL"/>
        </w:rPr>
      </w:pPr>
      <w:r w:rsidRPr="00D11C63">
        <w:rPr>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A9BB1CA" w14:textId="77777777" w:rsidR="00655B30" w:rsidRPr="00D11C63" w:rsidRDefault="00655B30" w:rsidP="00655B30">
      <w:pPr>
        <w:jc w:val="both"/>
        <w:rPr>
          <w:lang w:eastAsia="pl-PL"/>
        </w:rPr>
      </w:pPr>
      <w:r w:rsidRPr="00D11C63">
        <w:rPr>
          <w:lang w:eastAsia="pl-PL"/>
        </w:rPr>
        <w:t>22.9. Zamawiający, w terminie 14 dnia, zgłasza w formie pisemnej sprzeciw do umowy o podwykonawstwo, której przedmiotem są roboty budowlane, w przypadku gdy termin zapłaty wynagrodzenia jest dłuższy niż 30 dni.</w:t>
      </w:r>
    </w:p>
    <w:p w14:paraId="720084CC" w14:textId="77777777" w:rsidR="00655B30" w:rsidRPr="00D11C63" w:rsidRDefault="00655B30" w:rsidP="00655B30">
      <w:pPr>
        <w:jc w:val="both"/>
        <w:rPr>
          <w:lang w:eastAsia="pl-PL"/>
        </w:rPr>
      </w:pPr>
      <w:r w:rsidRPr="00D11C63">
        <w:rPr>
          <w:lang w:eastAsia="pl-PL"/>
        </w:rPr>
        <w:t>22.10. Niezgłoszenie w formie pisemnej sprzeciwu do przedłożonej umowy o podwykonawstwo, której przedmiotem są roboty budowlane, w terminie 14 dni, uważa się za akceptację umowy przez Zamawiającego.</w:t>
      </w:r>
    </w:p>
    <w:p w14:paraId="18F36DF6" w14:textId="77777777" w:rsidR="00655B30" w:rsidRPr="00D11C63" w:rsidRDefault="00655B30" w:rsidP="00655B30">
      <w:pPr>
        <w:jc w:val="both"/>
        <w:rPr>
          <w:lang w:eastAsia="pl-PL"/>
        </w:rPr>
      </w:pPr>
      <w:r w:rsidRPr="00D11C63">
        <w:rPr>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4DCE46EA" w14:textId="77777777" w:rsidR="00655B30" w:rsidRPr="00D11C63" w:rsidRDefault="00655B30" w:rsidP="00655B30">
      <w:pPr>
        <w:autoSpaceDE w:val="0"/>
        <w:autoSpaceDN w:val="0"/>
        <w:adjustRightInd w:val="0"/>
        <w:jc w:val="both"/>
        <w:rPr>
          <w:iCs/>
          <w:lang w:eastAsia="pl-PL"/>
        </w:rPr>
      </w:pPr>
      <w:r w:rsidRPr="00D11C63">
        <w:rPr>
          <w:iCs/>
          <w:lang w:eastAsia="pl-PL"/>
        </w:rPr>
        <w:t xml:space="preserve">22.12. Umowa z podwykonawcą lub dalszym podwykonawcą powinna stanowić w  </w:t>
      </w:r>
    </w:p>
    <w:p w14:paraId="7D8362F5" w14:textId="77777777" w:rsidR="00655B30" w:rsidRPr="00D11C63" w:rsidRDefault="00655B30" w:rsidP="00655B30">
      <w:pPr>
        <w:autoSpaceDE w:val="0"/>
        <w:autoSpaceDN w:val="0"/>
        <w:adjustRightInd w:val="0"/>
        <w:jc w:val="both"/>
        <w:rPr>
          <w:iCs/>
          <w:lang w:eastAsia="pl-PL"/>
        </w:rPr>
      </w:pPr>
      <w:r w:rsidRPr="00D11C63">
        <w:rPr>
          <w:iCs/>
          <w:lang w:eastAsia="pl-PL"/>
        </w:rPr>
        <w:t xml:space="preserve">szczególności, wymogi określone w paragrafie 13 projektu umowy. </w:t>
      </w:r>
    </w:p>
    <w:p w14:paraId="34785D0C" w14:textId="77777777" w:rsidR="00655B30" w:rsidRPr="00D11C63" w:rsidRDefault="00655B30" w:rsidP="00655B30">
      <w:pPr>
        <w:jc w:val="both"/>
        <w:rPr>
          <w:lang w:eastAsia="pl-PL"/>
        </w:rPr>
      </w:pPr>
      <w:r w:rsidRPr="00D11C63">
        <w:rPr>
          <w:lang w:eastAsia="pl-PL"/>
        </w:rPr>
        <w:t xml:space="preserve">22.13. Jeżeli zmiana lub rezygnacja z podwykonawcy dotyczy podmiotu, na którego zasoby wykonawca powoływał się, na zasadach określonych w art. 22a ust. 1 ustawy </w:t>
      </w:r>
      <w:proofErr w:type="spellStart"/>
      <w:r w:rsidRPr="00D11C63">
        <w:rPr>
          <w:lang w:eastAsia="pl-PL"/>
        </w:rPr>
        <w:t>pzp</w:t>
      </w:r>
      <w:proofErr w:type="spellEnd"/>
      <w:r w:rsidRPr="00D11C63">
        <w:rPr>
          <w:lang w:eastAsia="pl-PL"/>
        </w:rPr>
        <w:t>,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14:paraId="08965B92" w14:textId="77777777" w:rsidR="00655B30" w:rsidRPr="00D11C63" w:rsidRDefault="00655B30" w:rsidP="00655B30">
      <w:pPr>
        <w:jc w:val="both"/>
        <w:rPr>
          <w:lang w:eastAsia="pl-PL"/>
        </w:rPr>
      </w:pPr>
      <w:r w:rsidRPr="00D11C63">
        <w:rPr>
          <w:lang w:eastAsia="pl-PL"/>
        </w:rPr>
        <w:t>22.14. Jeżeli powierzenie podwykonawcy wykonania części zamówienia na roboty budowlane następuje w trakcie jego realizacji, Wykonawca na żądanie Zamawiającego przedstawia oświadczenie, o którym mowa w rozdz. 10 ust. 1 SIWZ, wobec tego podwykonawcy.</w:t>
      </w:r>
    </w:p>
    <w:p w14:paraId="0B43AB16" w14:textId="77777777" w:rsidR="00655B30" w:rsidRPr="00D11C63" w:rsidRDefault="00655B30" w:rsidP="00655B30">
      <w:pPr>
        <w:jc w:val="both"/>
        <w:rPr>
          <w:lang w:eastAsia="pl-PL"/>
        </w:rPr>
      </w:pPr>
      <w:r w:rsidRPr="00D11C63">
        <w:rPr>
          <w:lang w:eastAsia="pl-PL"/>
        </w:rPr>
        <w:t>22.15. Jeżeli Zamawiający stwierdzi, że wobec danego podwykonawcy zachodzą podstawy wykluczenia, wykonawca jest zobowiązany zastąpić tego podwykonawcę lub zrezygnować z powierzenia części zamówienia podwykonawcy.</w:t>
      </w:r>
    </w:p>
    <w:p w14:paraId="3E072390" w14:textId="77777777" w:rsidR="00655B30" w:rsidRPr="00D11C63" w:rsidRDefault="00655B30" w:rsidP="00655B30">
      <w:pPr>
        <w:jc w:val="both"/>
        <w:rPr>
          <w:lang w:eastAsia="pl-PL"/>
        </w:rPr>
      </w:pPr>
      <w:r w:rsidRPr="00D11C63">
        <w:rPr>
          <w:lang w:eastAsia="pl-PL"/>
        </w:rPr>
        <w:t>22.16. Powierzenie wykonania części zamówienia podwykonawcy nie zwalnia Wykonawcy z odpowiedzialności za należyte wykonanie tego zamówienia.</w:t>
      </w:r>
    </w:p>
    <w:p w14:paraId="32EC2A79" w14:textId="77777777" w:rsidR="00655B30" w:rsidRPr="00D11C63" w:rsidRDefault="00655B30" w:rsidP="00655B30">
      <w:pPr>
        <w:jc w:val="both"/>
        <w:rPr>
          <w:lang w:eastAsia="pl-PL"/>
        </w:rPr>
      </w:pPr>
    </w:p>
    <w:p w14:paraId="292631A9" w14:textId="77777777" w:rsidR="00655B30" w:rsidRPr="00D11C63" w:rsidRDefault="00655B30" w:rsidP="00655B30">
      <w:pPr>
        <w:rPr>
          <w:lang w:eastAsia="pl-PL"/>
        </w:rPr>
      </w:pPr>
    </w:p>
    <w:p w14:paraId="394BE1BC" w14:textId="77777777" w:rsidR="00655B30" w:rsidRPr="00D11C63" w:rsidRDefault="00655B30" w:rsidP="00655B30">
      <w:pPr>
        <w:spacing w:after="40"/>
        <w:rPr>
          <w:b/>
          <w:lang w:eastAsia="pl-PL"/>
        </w:rPr>
      </w:pPr>
      <w:r w:rsidRPr="00D11C63">
        <w:rPr>
          <w:b/>
          <w:bCs/>
          <w:lang w:eastAsia="pl-PL"/>
        </w:rPr>
        <w:t>23.Pouczenie o środkach ochrony prawnej.</w:t>
      </w:r>
      <w:r w:rsidRPr="00D11C63">
        <w:rPr>
          <w:lang w:eastAsia="pl-PL"/>
        </w:rPr>
        <w:t xml:space="preserve"> </w:t>
      </w:r>
    </w:p>
    <w:p w14:paraId="2F1FABC2" w14:textId="77777777" w:rsidR="00655B30" w:rsidRPr="00D11C63" w:rsidRDefault="00655B30" w:rsidP="00655B30">
      <w:pPr>
        <w:numPr>
          <w:ilvl w:val="0"/>
          <w:numId w:val="30"/>
        </w:numPr>
        <w:spacing w:after="40"/>
        <w:ind w:left="426" w:hanging="426"/>
        <w:jc w:val="both"/>
        <w:rPr>
          <w:lang w:eastAsia="pl-PL"/>
        </w:rPr>
      </w:pPr>
      <w:r w:rsidRPr="00D11C63">
        <w:rPr>
          <w:bCs/>
          <w:lang w:eastAsia="pl-PL"/>
        </w:rPr>
        <w:t xml:space="preserve">Każdemu Wykonawcy, a także innemu podmiotowi, jeżeli ma lub miał interes w uzyskaniu danego zamówienia oraz poniósł lub może ponieść szkodę w wyniku naruszenia przez Zamawiającego przepisów ustawy PZP </w:t>
      </w:r>
      <w:r w:rsidRPr="00D11C63">
        <w:rPr>
          <w:lang w:eastAsia="pl-PL"/>
        </w:rPr>
        <w:t xml:space="preserve">przysługują środki ochrony prawnej przewidziane w dziale VI ustawy PZP jak dla postępowań </w:t>
      </w:r>
      <w:r w:rsidRPr="00D11C63">
        <w:rPr>
          <w:b/>
          <w:lang w:eastAsia="pl-PL"/>
        </w:rPr>
        <w:t xml:space="preserve">poniżej </w:t>
      </w:r>
      <w:r w:rsidRPr="00D11C63">
        <w:rPr>
          <w:lang w:eastAsia="pl-PL"/>
        </w:rPr>
        <w:t>kwoty określonej w przepisach wykonawczych wydanych na podstawie art. 11 ust. 8 ustawy PZP.</w:t>
      </w:r>
    </w:p>
    <w:p w14:paraId="6D0D0FBC" w14:textId="77777777" w:rsidR="00655B30" w:rsidRPr="00D11C63" w:rsidRDefault="00655B30" w:rsidP="00655B30">
      <w:pPr>
        <w:numPr>
          <w:ilvl w:val="0"/>
          <w:numId w:val="30"/>
        </w:numPr>
        <w:spacing w:after="40"/>
        <w:ind w:left="425" w:hanging="425"/>
        <w:jc w:val="both"/>
        <w:rPr>
          <w:lang w:eastAsia="pl-PL"/>
        </w:rPr>
      </w:pPr>
      <w:r w:rsidRPr="00D11C63">
        <w:rPr>
          <w:lang w:eastAsia="pl-PL"/>
        </w:rPr>
        <w:t>Środki ochrony prawnej wobec ogłoszenia o zamówieniu oraz SIWZ przysługują również organizacjom wpisanym na listę, o której mowa w art. 154 pkt 5 ustawy PZP.</w:t>
      </w:r>
    </w:p>
    <w:p w14:paraId="29218C78" w14:textId="77777777" w:rsidR="00655B30" w:rsidRPr="00D11C63" w:rsidRDefault="00655B30" w:rsidP="00655B30">
      <w:pPr>
        <w:jc w:val="both"/>
        <w:rPr>
          <w:lang w:eastAsia="pl-PL"/>
        </w:rPr>
      </w:pPr>
    </w:p>
    <w:p w14:paraId="0716A419" w14:textId="77777777" w:rsidR="00655B30" w:rsidRPr="00D11C63" w:rsidRDefault="00655B30" w:rsidP="00655B30">
      <w:pPr>
        <w:jc w:val="both"/>
        <w:rPr>
          <w:rFonts w:eastAsia="Noto Sans CJK SC Regular"/>
          <w:kern w:val="2"/>
          <w:lang w:bidi="hi-IN"/>
        </w:rPr>
      </w:pPr>
      <w:r w:rsidRPr="00D11C63">
        <w:rPr>
          <w:b/>
          <w:lang w:eastAsia="pl-PL"/>
        </w:rPr>
        <w:t>24</w:t>
      </w:r>
      <w:r w:rsidRPr="00D11C63">
        <w:rPr>
          <w:lang w:eastAsia="pl-PL"/>
        </w:rPr>
        <w:t xml:space="preserve">. </w:t>
      </w:r>
      <w:r w:rsidRPr="00D11C63">
        <w:rPr>
          <w:rFonts w:eastAsia="Noto Sans CJK SC Regular"/>
          <w:b/>
          <w:bCs/>
          <w:kern w:val="2"/>
          <w:lang w:bidi="hi-IN"/>
        </w:rPr>
        <w:t>INFORMACJA O PRZETWARZANIU DANYCH OSOBOWYCH</w:t>
      </w:r>
    </w:p>
    <w:p w14:paraId="0AA21805" w14:textId="77777777" w:rsidR="00655B30" w:rsidRPr="00D11C63" w:rsidRDefault="00655B30" w:rsidP="00655B30">
      <w:pPr>
        <w:jc w:val="both"/>
        <w:rPr>
          <w:rFonts w:eastAsia="Noto Sans CJK SC Regular"/>
          <w:kern w:val="2"/>
          <w:lang w:bidi="hi-IN"/>
        </w:rPr>
      </w:pPr>
    </w:p>
    <w:p w14:paraId="07802F7E" w14:textId="77777777" w:rsidR="00655B30" w:rsidRPr="00D11C63" w:rsidRDefault="00655B30" w:rsidP="00655B30">
      <w:pPr>
        <w:jc w:val="both"/>
        <w:rPr>
          <w:rFonts w:eastAsia="Noto Sans CJK SC Regular"/>
          <w:kern w:val="2"/>
          <w:lang w:bidi="hi-IN"/>
        </w:rPr>
      </w:pPr>
      <w:r w:rsidRPr="00D11C63">
        <w:rPr>
          <w:rFonts w:eastAsia="Noto Sans CJK SC Regular"/>
          <w:kern w:val="2"/>
          <w:lang w:bidi="hi-IN"/>
        </w:rPr>
        <w:t xml:space="preserve">Zgodnie z art. 13 ust. 1 i 2 rozporządzenia Parlamentu Europejskiego i Rady (UE) 2016/679 z dnia 27 kwietnia 2016 r. w sprawie ochrony osób fizycznych w związku z przetwarzaniem </w:t>
      </w:r>
      <w:r w:rsidRPr="00D11C63">
        <w:rPr>
          <w:rFonts w:eastAsia="Noto Sans CJK SC Regular"/>
          <w:kern w:val="2"/>
          <w:lang w:bidi="hi-IN"/>
        </w:rPr>
        <w:lastRenderedPageBreak/>
        <w:t>danych osobowych i w sprawie swobodnego przepływu takich danych oraz uchylenia dyrektywy 95/46/WE (ogólne rozporządzenie o ochronie danych) (Dz. Urz. UE L 119 z 04.05.2016, str. 1), dalej „RODO”, informuję, że:</w:t>
      </w:r>
    </w:p>
    <w:p w14:paraId="5BAAA6AD" w14:textId="77777777"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 xml:space="preserve">Administratorem Pani/Pana danych osobowych jest </w:t>
      </w:r>
      <w:r w:rsidRPr="00D11C63">
        <w:rPr>
          <w:rStyle w:val="Pogrubienie"/>
          <w:rFonts w:cstheme="minorHAnsi"/>
        </w:rPr>
        <w:t>Zakład Usług Komunalnych Sp. z o.o.</w:t>
      </w:r>
      <w:r w:rsidRPr="00D11C63">
        <w:rPr>
          <w:rFonts w:cstheme="minorHAnsi"/>
        </w:rPr>
        <w:t>.</w:t>
      </w:r>
      <w:r w:rsidRPr="00D11C63">
        <w:rPr>
          <w:rFonts w:eastAsia="Noto Sans CJK SC Regular" w:cstheme="minorHAnsi"/>
          <w:kern w:val="2"/>
          <w:lang w:bidi="hi-IN"/>
        </w:rPr>
        <w:t xml:space="preserve">,   62-070 Dopiewo, ul. Wyzwolenia 15, </w:t>
      </w:r>
      <w:r w:rsidRPr="00D11C63">
        <w:rPr>
          <w:rFonts w:cstheme="minorHAnsi"/>
        </w:rPr>
        <w:t>NIP 777-23-74-247</w:t>
      </w:r>
      <w:r w:rsidRPr="00D11C63">
        <w:rPr>
          <w:rFonts w:eastAsia="Noto Sans CJK SC Regular" w:cstheme="minorHAnsi"/>
          <w:kern w:val="2"/>
          <w:lang w:bidi="hi-IN"/>
        </w:rPr>
        <w:t xml:space="preserve"> </w:t>
      </w:r>
      <w:r w:rsidRPr="00D11C63">
        <w:rPr>
          <w:rFonts w:eastAsia="Noto Sans CJK SC Regular"/>
          <w:kern w:val="2"/>
          <w:lang w:bidi="hi-IN"/>
        </w:rPr>
        <w:t xml:space="preserve"> (dalej: Administrator).</w:t>
      </w:r>
    </w:p>
    <w:p w14:paraId="3CC913A3" w14:textId="77777777"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 xml:space="preserve">Kontakt z Inspektorem Ochrony Danych (IOD) Administratora jest możliwy za pomocą adresu e-mail: </w:t>
      </w:r>
      <w:hyperlink r:id="rId14" w:history="1">
        <w:r w:rsidRPr="00D11C63">
          <w:rPr>
            <w:rStyle w:val="Hipercze"/>
            <w:rFonts w:eastAsia="Noto Sans CJK SC Regular"/>
            <w:kern w:val="2"/>
          </w:rPr>
          <w:t>iod@zukdopiewo.pl</w:t>
        </w:r>
      </w:hyperlink>
      <w:r w:rsidRPr="00D11C63">
        <w:rPr>
          <w:rFonts w:eastAsia="Noto Sans CJK SC Regular"/>
          <w:kern w:val="2"/>
          <w:lang w:bidi="hi-IN"/>
        </w:rPr>
        <w:t>.</w:t>
      </w:r>
    </w:p>
    <w:p w14:paraId="0903376C" w14:textId="09F1FF70"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 xml:space="preserve">Pani/Pana dane osobowe przetwarzane będą na podstawie art. 6 ust. 1 lit. c RODO w celu związanym z postępowaniem o udzielenie zamówienia publicznego </w:t>
      </w:r>
      <w:r w:rsidRPr="00D11C63">
        <w:rPr>
          <w:rFonts w:eastAsia="Noto Sans CJK SC Regular"/>
          <w:b/>
          <w:kern w:val="2"/>
          <w:lang w:bidi="hi-IN"/>
        </w:rPr>
        <w:t xml:space="preserve">nr rejestru ZP/ZUK-13/2020 </w:t>
      </w:r>
      <w:r w:rsidRPr="00D11C63">
        <w:rPr>
          <w:rFonts w:eastAsia="Noto Sans CJK SC Regular"/>
          <w:kern w:val="2"/>
          <w:lang w:bidi="hi-IN"/>
        </w:rPr>
        <w:t>prowadzonym w trybie przetargu nieograniczonego.</w:t>
      </w:r>
    </w:p>
    <w:p w14:paraId="5B71F097" w14:textId="77777777"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Odbiorcami Pani/Pana danych osobowych będą osoby lub podmioty, którym udostępniona zostanie dokumentacja postępowania w oparciu o art. 8 oraz art. 96 ust. 3 ustawy z dnia 29 stycznia 2004 r. – Prawo zamówień publicznych (</w:t>
      </w:r>
      <w:proofErr w:type="spellStart"/>
      <w:r w:rsidRPr="00D11C63">
        <w:rPr>
          <w:rFonts w:eastAsia="Noto Sans CJK SC Regular"/>
          <w:kern w:val="2"/>
          <w:lang w:bidi="hi-IN"/>
        </w:rPr>
        <w:t>t.j</w:t>
      </w:r>
      <w:proofErr w:type="spellEnd"/>
      <w:r w:rsidRPr="00D11C63">
        <w:rPr>
          <w:rFonts w:eastAsia="Noto Sans CJK SC Regular"/>
          <w:kern w:val="2"/>
          <w:lang w:bidi="hi-IN"/>
        </w:rPr>
        <w:t xml:space="preserve">. Dz. U. z 2019 r. poz. 1843 ze zm.), dalej „ustawa </w:t>
      </w:r>
      <w:proofErr w:type="spellStart"/>
      <w:r w:rsidRPr="00D11C63">
        <w:rPr>
          <w:rFonts w:eastAsia="Noto Sans CJK SC Regular"/>
          <w:kern w:val="2"/>
          <w:lang w:bidi="hi-IN"/>
        </w:rPr>
        <w:t>Pzp</w:t>
      </w:r>
      <w:proofErr w:type="spellEnd"/>
      <w:r w:rsidRPr="00D11C63">
        <w:rPr>
          <w:rFonts w:eastAsia="Noto Sans CJK SC Regular"/>
          <w:kern w:val="2"/>
          <w:lang w:bidi="hi-IN"/>
        </w:rPr>
        <w:t>”.</w:t>
      </w:r>
    </w:p>
    <w:p w14:paraId="3D27C033" w14:textId="77777777"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 xml:space="preserve">Pani/Pana dane osobowe będą przechowywane, zgodnie z art. 97 ust. 1 ustawy </w:t>
      </w:r>
      <w:proofErr w:type="spellStart"/>
      <w:r w:rsidRPr="00D11C63">
        <w:rPr>
          <w:rFonts w:eastAsia="Noto Sans CJK SC Regular"/>
          <w:kern w:val="2"/>
          <w:lang w:bidi="hi-IN"/>
        </w:rPr>
        <w:t>Pzp</w:t>
      </w:r>
      <w:proofErr w:type="spellEnd"/>
      <w:r w:rsidRPr="00D11C63">
        <w:rPr>
          <w:rFonts w:eastAsia="Noto Sans CJK SC Regular"/>
          <w:kern w:val="2"/>
          <w:lang w:bidi="hi-IN"/>
        </w:rPr>
        <w:t>, przez okres co najmniej 5 lat od dnia zakończenia postępowania o udzielenie zamówienia, a jeżeli zobowiązania wskazane w ofercie i umowie przekraczają w/w przedział czasowy, okres przechowywania obejmuje ten termin.</w:t>
      </w:r>
    </w:p>
    <w:p w14:paraId="39053B38" w14:textId="77777777"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 xml:space="preserve">Obowiązek podania przez Panią/Pana danych osobowych bezpośrednio Pani/Pana dotyczących jest wymogiem ustawowym określonym w przepisach ustawy </w:t>
      </w:r>
      <w:proofErr w:type="spellStart"/>
      <w:r w:rsidRPr="00D11C63">
        <w:rPr>
          <w:rFonts w:eastAsia="Noto Sans CJK SC Regular"/>
          <w:kern w:val="2"/>
          <w:lang w:bidi="hi-IN"/>
        </w:rPr>
        <w:t>Pzp</w:t>
      </w:r>
      <w:proofErr w:type="spellEnd"/>
      <w:r w:rsidRPr="00D11C63">
        <w:rPr>
          <w:rFonts w:eastAsia="Noto Sans CJK SC Regular"/>
          <w:kern w:val="2"/>
          <w:lang w:bidi="hi-IN"/>
        </w:rPr>
        <w:t xml:space="preserve">, związanym z udziałem w postępowaniu o udzielenie zamówienia publicznego; konsekwencje niepodania określonych danych wynikają z ustawy </w:t>
      </w:r>
      <w:proofErr w:type="spellStart"/>
      <w:r w:rsidRPr="00D11C63">
        <w:rPr>
          <w:rFonts w:eastAsia="Noto Sans CJK SC Regular"/>
          <w:kern w:val="2"/>
          <w:lang w:bidi="hi-IN"/>
        </w:rPr>
        <w:t>Pzp</w:t>
      </w:r>
      <w:proofErr w:type="spellEnd"/>
      <w:r w:rsidRPr="00D11C63">
        <w:rPr>
          <w:rFonts w:eastAsia="Noto Sans CJK SC Regular"/>
          <w:kern w:val="2"/>
          <w:lang w:bidi="hi-IN"/>
        </w:rPr>
        <w:t>.</w:t>
      </w:r>
    </w:p>
    <w:p w14:paraId="18BDB341" w14:textId="77777777"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W odniesieniu do Pani/Pana danych osobowych decyzje nie będą podejmowane w sposób zautomatyzowany, stosowanie do art. 22 RODO.</w:t>
      </w:r>
    </w:p>
    <w:p w14:paraId="40928B45" w14:textId="77777777"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Posiada Pani/Pan:</w:t>
      </w:r>
    </w:p>
    <w:p w14:paraId="50F5BAEB" w14:textId="77777777" w:rsidR="00655B30" w:rsidRPr="00D11C63" w:rsidRDefault="00655B30" w:rsidP="00655B30">
      <w:pPr>
        <w:numPr>
          <w:ilvl w:val="1"/>
          <w:numId w:val="52"/>
        </w:numPr>
        <w:jc w:val="both"/>
        <w:rPr>
          <w:rFonts w:eastAsia="Noto Sans CJK SC Regular"/>
          <w:kern w:val="2"/>
          <w:lang w:bidi="hi-IN"/>
        </w:rPr>
      </w:pPr>
      <w:r w:rsidRPr="00D11C63">
        <w:rPr>
          <w:rFonts w:eastAsia="Noto Sans CJK SC Regular"/>
          <w:kern w:val="2"/>
          <w:lang w:bidi="hi-IN"/>
        </w:rPr>
        <w:t>na podstawie art. 15 RODO prawo dostępu do danych osobowych Pani/Pana dotyczących;</w:t>
      </w:r>
    </w:p>
    <w:p w14:paraId="7E10B5F0" w14:textId="77777777" w:rsidR="00655B30" w:rsidRPr="00D11C63" w:rsidRDefault="00655B30" w:rsidP="00655B30">
      <w:pPr>
        <w:numPr>
          <w:ilvl w:val="1"/>
          <w:numId w:val="52"/>
        </w:numPr>
        <w:jc w:val="both"/>
        <w:rPr>
          <w:rFonts w:eastAsia="Noto Sans CJK SC Regular"/>
          <w:kern w:val="2"/>
          <w:lang w:bidi="hi-IN"/>
        </w:rPr>
      </w:pPr>
      <w:r w:rsidRPr="00D11C63">
        <w:rPr>
          <w:rFonts w:eastAsia="Noto Sans CJK SC Regular"/>
          <w:kern w:val="2"/>
          <w:lang w:bidi="hi-IN"/>
        </w:rPr>
        <w:t>na podstawie art. 16 RODO prawo do sprostowania Pani/Pana danych osobowych ;</w:t>
      </w:r>
    </w:p>
    <w:p w14:paraId="6220BFF5" w14:textId="77777777" w:rsidR="00655B30" w:rsidRPr="00D11C63" w:rsidRDefault="00655B30" w:rsidP="00655B30">
      <w:pPr>
        <w:numPr>
          <w:ilvl w:val="1"/>
          <w:numId w:val="52"/>
        </w:numPr>
        <w:jc w:val="both"/>
        <w:rPr>
          <w:rFonts w:eastAsia="Noto Sans CJK SC Regular"/>
          <w:kern w:val="2"/>
          <w:lang w:bidi="hi-IN"/>
        </w:rPr>
      </w:pPr>
      <w:r w:rsidRPr="00D11C63">
        <w:rPr>
          <w:rFonts w:eastAsia="Noto Sans CJK SC Regular"/>
          <w:kern w:val="2"/>
          <w:lang w:bidi="hi-IN"/>
        </w:rPr>
        <w:t>na podstawie art. 18 RODO prawo żądania od administratora ograniczenia przetwarzania danych osobowych z zastrzeżeniem przypadków, o których mowa w art. 18 ust. 2 RODO; </w:t>
      </w:r>
    </w:p>
    <w:p w14:paraId="1D70F8F1" w14:textId="77777777" w:rsidR="00655B30" w:rsidRPr="00D11C63" w:rsidRDefault="00655B30" w:rsidP="00655B30">
      <w:pPr>
        <w:numPr>
          <w:ilvl w:val="1"/>
          <w:numId w:val="52"/>
        </w:numPr>
        <w:jc w:val="both"/>
        <w:rPr>
          <w:rFonts w:eastAsia="Noto Sans CJK SC Regular"/>
          <w:kern w:val="2"/>
          <w:lang w:bidi="hi-IN"/>
        </w:rPr>
      </w:pPr>
      <w:r w:rsidRPr="00D11C63">
        <w:rPr>
          <w:rFonts w:eastAsia="Noto Sans CJK SC Regular"/>
          <w:kern w:val="2"/>
          <w:lang w:bidi="hi-IN"/>
        </w:rPr>
        <w:t>prawo do wniesienia skargi do Prezesa Urzędu Ochrony Danych Osobowych, gdy uzna Pani/Pan, że przetwarzanie danych osobowych Pani/Pana dotyczących narusza przepisy RODO;</w:t>
      </w:r>
    </w:p>
    <w:p w14:paraId="120AEE59" w14:textId="77777777" w:rsidR="00655B30" w:rsidRPr="00D11C63" w:rsidRDefault="00655B30" w:rsidP="00655B30">
      <w:pPr>
        <w:numPr>
          <w:ilvl w:val="0"/>
          <w:numId w:val="52"/>
        </w:numPr>
        <w:jc w:val="both"/>
        <w:rPr>
          <w:rFonts w:eastAsia="Noto Sans CJK SC Regular"/>
          <w:kern w:val="2"/>
          <w:lang w:bidi="hi-IN"/>
        </w:rPr>
      </w:pPr>
      <w:r w:rsidRPr="00D11C63">
        <w:rPr>
          <w:rFonts w:eastAsia="Noto Sans CJK SC Regular"/>
          <w:kern w:val="2"/>
          <w:lang w:bidi="hi-IN"/>
        </w:rPr>
        <w:t>Nie przysługuje Pani/Panu:</w:t>
      </w:r>
    </w:p>
    <w:p w14:paraId="48669A08" w14:textId="77777777" w:rsidR="00655B30" w:rsidRPr="00D11C63" w:rsidRDefault="00655B30" w:rsidP="00655B30">
      <w:pPr>
        <w:numPr>
          <w:ilvl w:val="1"/>
          <w:numId w:val="52"/>
        </w:numPr>
        <w:jc w:val="both"/>
        <w:rPr>
          <w:rFonts w:eastAsia="Noto Sans CJK SC Regular"/>
          <w:kern w:val="2"/>
          <w:lang w:bidi="hi-IN"/>
        </w:rPr>
      </w:pPr>
      <w:r w:rsidRPr="00D11C63">
        <w:rPr>
          <w:rFonts w:eastAsia="Noto Sans CJK SC Regular"/>
          <w:kern w:val="2"/>
          <w:lang w:bidi="hi-IN"/>
        </w:rPr>
        <w:t>w związku z art. 17 ust. 3 lit. b, d lub e RODO prawo do usunięcia danych osobowych;</w:t>
      </w:r>
    </w:p>
    <w:p w14:paraId="23300C9C" w14:textId="77777777" w:rsidR="00655B30" w:rsidRPr="00D11C63" w:rsidRDefault="00655B30" w:rsidP="00655B30">
      <w:pPr>
        <w:numPr>
          <w:ilvl w:val="1"/>
          <w:numId w:val="52"/>
        </w:numPr>
        <w:jc w:val="both"/>
        <w:rPr>
          <w:rFonts w:eastAsia="Noto Sans CJK SC Regular"/>
          <w:kern w:val="2"/>
          <w:lang w:bidi="hi-IN"/>
        </w:rPr>
      </w:pPr>
      <w:r w:rsidRPr="00D11C63">
        <w:rPr>
          <w:rFonts w:eastAsia="Noto Sans CJK SC Regular"/>
          <w:kern w:val="2"/>
          <w:lang w:bidi="hi-IN"/>
        </w:rPr>
        <w:t>prawo do przenoszenia danych osobowych, o którym mowa w art. 20 RODO;</w:t>
      </w:r>
    </w:p>
    <w:p w14:paraId="05607F23" w14:textId="77777777" w:rsidR="00655B30" w:rsidRPr="00D11C63" w:rsidRDefault="00655B30" w:rsidP="00655B30">
      <w:pPr>
        <w:numPr>
          <w:ilvl w:val="1"/>
          <w:numId w:val="52"/>
        </w:numPr>
        <w:jc w:val="both"/>
        <w:rPr>
          <w:rFonts w:eastAsia="Noto Sans CJK SC Regular"/>
          <w:kern w:val="2"/>
          <w:lang w:bidi="hi-IN"/>
        </w:rPr>
      </w:pPr>
      <w:r w:rsidRPr="00D11C63">
        <w:rPr>
          <w:rFonts w:eastAsia="Noto Sans CJK SC Regular"/>
          <w:kern w:val="2"/>
          <w:lang w:bidi="hi-IN"/>
        </w:rPr>
        <w:t>na podstawie art. 21 RODO prawo sprzeciwu, wobec przetwarzania danych osobowych, gdyż podstawą prawną przetwarzania Pani/Pana danych osobowych jest art. 6 ust. 1 lit. c RODO.</w:t>
      </w:r>
    </w:p>
    <w:p w14:paraId="61FA199C" w14:textId="77777777" w:rsidR="00655B30" w:rsidRPr="00D11C63" w:rsidRDefault="00655B30" w:rsidP="00655B30">
      <w:pPr>
        <w:jc w:val="both"/>
        <w:rPr>
          <w:lang w:eastAsia="pl-PL"/>
        </w:rPr>
      </w:pPr>
    </w:p>
    <w:p w14:paraId="52B562D7" w14:textId="77777777" w:rsidR="00655B30" w:rsidRPr="00D11C63" w:rsidRDefault="00655B30" w:rsidP="00655B30">
      <w:pPr>
        <w:jc w:val="both"/>
        <w:rPr>
          <w:lang w:eastAsia="pl-PL"/>
        </w:rPr>
      </w:pPr>
    </w:p>
    <w:p w14:paraId="139DC4E6" w14:textId="77777777" w:rsidR="00655B30" w:rsidRPr="00812AAC" w:rsidRDefault="00655B30" w:rsidP="00655B30">
      <w:pPr>
        <w:jc w:val="both"/>
        <w:rPr>
          <w:lang w:eastAsia="pl-PL"/>
        </w:rPr>
      </w:pPr>
      <w:r w:rsidRPr="00D11C63">
        <w:rPr>
          <w:b/>
          <w:lang w:eastAsia="pl-PL"/>
        </w:rPr>
        <w:t>25</w:t>
      </w:r>
      <w:r w:rsidRPr="00D11C63">
        <w:rPr>
          <w:lang w:eastAsia="pl-PL"/>
        </w:rPr>
        <w:t>. W kwestiach nieuregulowanych w niniejszej SIWZ stosuje się przepisy ustawy Prawo zamówień publicznych.</w:t>
      </w:r>
    </w:p>
    <w:p w14:paraId="0D6418E6" w14:textId="77777777" w:rsidR="008379D8" w:rsidRPr="00C21A76" w:rsidRDefault="008379D8" w:rsidP="00213EE7">
      <w:pPr>
        <w:suppressAutoHyphens w:val="0"/>
        <w:jc w:val="right"/>
        <w:rPr>
          <w:rFonts w:asciiTheme="minorHAnsi" w:hAnsiTheme="minorHAnsi" w:cstheme="minorHAnsi"/>
          <w:b/>
          <w:lang w:eastAsia="pl-PL"/>
        </w:rPr>
      </w:pPr>
    </w:p>
    <w:p w14:paraId="541BD9D0" w14:textId="77777777" w:rsidR="008379D8" w:rsidRPr="00C21A76" w:rsidRDefault="008379D8" w:rsidP="00213EE7">
      <w:pPr>
        <w:suppressAutoHyphens w:val="0"/>
        <w:jc w:val="right"/>
        <w:rPr>
          <w:rFonts w:asciiTheme="minorHAnsi" w:hAnsiTheme="minorHAnsi" w:cstheme="minorHAnsi"/>
          <w:b/>
          <w:lang w:eastAsia="pl-PL"/>
        </w:rPr>
      </w:pPr>
    </w:p>
    <w:p w14:paraId="4B7FEB7C" w14:textId="77777777" w:rsidR="008379D8" w:rsidRPr="00C21A76" w:rsidRDefault="008379D8" w:rsidP="00213EE7">
      <w:pPr>
        <w:suppressAutoHyphens w:val="0"/>
        <w:jc w:val="right"/>
        <w:rPr>
          <w:rFonts w:asciiTheme="minorHAnsi" w:hAnsiTheme="minorHAnsi" w:cstheme="minorHAnsi"/>
          <w:b/>
          <w:lang w:eastAsia="pl-PL"/>
        </w:rPr>
      </w:pPr>
    </w:p>
    <w:p w14:paraId="78A5664F" w14:textId="77777777" w:rsidR="00655B30" w:rsidRDefault="00655B30" w:rsidP="00B872F6">
      <w:pPr>
        <w:suppressAutoHyphens w:val="0"/>
        <w:rPr>
          <w:rFonts w:asciiTheme="minorHAnsi" w:hAnsiTheme="minorHAnsi" w:cstheme="minorHAnsi"/>
          <w:b/>
          <w:lang w:eastAsia="pl-PL"/>
        </w:rPr>
      </w:pPr>
    </w:p>
    <w:sectPr w:rsidR="00655B30" w:rsidSect="00667D4C">
      <w:headerReference w:type="default" r:id="rId15"/>
      <w:footerReference w:type="even" r:id="rId16"/>
      <w:footerReference w:type="default" r:id="rId17"/>
      <w:pgSz w:w="11906" w:h="16838"/>
      <w:pgMar w:top="1417" w:right="1417" w:bottom="1417" w:left="1417"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619E5" w14:textId="77777777" w:rsidR="00D4343A" w:rsidRDefault="00D4343A">
      <w:r>
        <w:separator/>
      </w:r>
    </w:p>
  </w:endnote>
  <w:endnote w:type="continuationSeparator" w:id="0">
    <w:p w14:paraId="5167256D" w14:textId="77777777" w:rsidR="00D4343A" w:rsidRDefault="00D4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Cambria Math">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MS Mincho;ＭＳ 明朝">
    <w:panose1 w:val="00000000000000000000"/>
    <w:charset w:val="80"/>
    <w:family w:val="roman"/>
    <w:notTrueType/>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ArialUnicodeMS">
    <w:altName w:val="Arial Unicode MS"/>
    <w:charset w:val="80"/>
    <w:family w:val="swiss"/>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Noto Sans CJK SC Regular">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2620" w14:textId="77777777" w:rsidR="00BE1E35" w:rsidRDefault="00BE1E35" w:rsidP="00CA0C95">
    <w:pPr>
      <w:pStyle w:val="Tekstpodstawowywcity"/>
      <w:framePr w:wrap="around" w:vAnchor="text" w:hAnchor="margin" w:xAlign="right" w:y="1"/>
    </w:pPr>
    <w:r>
      <w:fldChar w:fldCharType="begin"/>
    </w:r>
    <w:r>
      <w:instrText xml:space="preserve">PAGE  </w:instrText>
    </w:r>
    <w:r>
      <w:fldChar w:fldCharType="end"/>
    </w:r>
  </w:p>
  <w:p w14:paraId="7866515E" w14:textId="77777777" w:rsidR="00BE1E35" w:rsidRDefault="00BE1E35" w:rsidP="00CA0C95">
    <w:pPr>
      <w:pStyle w:val="Tekstpodstawowywcity"/>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DC21" w14:textId="77777777" w:rsidR="00BE1E35" w:rsidRDefault="00BE1E35" w:rsidP="00CA0C95">
    <w:pPr>
      <w:pStyle w:val="Tekstpodstawowywcity"/>
      <w:framePr w:wrap="around" w:vAnchor="text" w:hAnchor="margin" w:xAlign="right" w:y="1"/>
    </w:pPr>
    <w:r>
      <w:fldChar w:fldCharType="begin"/>
    </w:r>
    <w:r>
      <w:instrText xml:space="preserve">PAGE  </w:instrText>
    </w:r>
    <w:r>
      <w:fldChar w:fldCharType="separate"/>
    </w:r>
    <w:r w:rsidR="00D3359E">
      <w:rPr>
        <w:noProof/>
      </w:rPr>
      <w:t>17</w:t>
    </w:r>
    <w:r>
      <w:fldChar w:fldCharType="end"/>
    </w:r>
  </w:p>
  <w:p w14:paraId="1CD7C88A" w14:textId="77777777" w:rsidR="00BE1E35" w:rsidRPr="00BD2BD3" w:rsidRDefault="00BE1E35" w:rsidP="00CA0C95">
    <w:pPr>
      <w:pStyle w:val="Tekstpodstawowywcity"/>
      <w:spacing w:after="0"/>
      <w:ind w:left="0"/>
      <w:jc w:val="center"/>
      <w:rPr>
        <w:color w:val="3366FF"/>
        <w:sz w:val="19"/>
        <w:szCs w:val="19"/>
      </w:rPr>
    </w:pPr>
    <w:r>
      <w:rPr>
        <w:color w:val="3366FF"/>
        <w:sz w:val="20"/>
        <w:szCs w:val="20"/>
      </w:rPr>
      <w:tab/>
    </w:r>
  </w:p>
  <w:p w14:paraId="1D351500" w14:textId="77777777" w:rsidR="00BE1E35" w:rsidRDefault="00BE1E35" w:rsidP="00CA0C95">
    <w:pPr>
      <w:pStyle w:val="Tekstpodstawowywcity"/>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54278" w14:textId="77777777" w:rsidR="00D4343A" w:rsidRDefault="00D4343A">
      <w:r>
        <w:separator/>
      </w:r>
    </w:p>
  </w:footnote>
  <w:footnote w:type="continuationSeparator" w:id="0">
    <w:p w14:paraId="3F7B012D" w14:textId="77777777" w:rsidR="00D4343A" w:rsidRDefault="00D43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1192D" w14:textId="77777777" w:rsidR="00BE1E35" w:rsidRDefault="00BE1E35" w:rsidP="00D54FB6">
    <w:pPr>
      <w:pStyle w:val="Gwka"/>
      <w:jc w:val="center"/>
      <w:rPr>
        <w:b/>
        <w:bCs/>
        <w:color w:val="4B4B4B"/>
        <w:sz w:val="34"/>
        <w:szCs w:val="15"/>
      </w:rPr>
    </w:pPr>
    <w:r>
      <w:rPr>
        <w:b/>
        <w:bCs/>
        <w:color w:val="4B4B4B"/>
        <w:sz w:val="34"/>
        <w:szCs w:val="15"/>
      </w:rPr>
      <w:t xml:space="preserve">ZAKŁAD  USŁUG KOMUNALNYCH  Sp. z o.o. </w:t>
    </w:r>
  </w:p>
  <w:p w14:paraId="553FA8B1" w14:textId="77777777" w:rsidR="00BE1E35" w:rsidRPr="00D54FB6" w:rsidRDefault="00BE1E35" w:rsidP="00D54FB6">
    <w:pPr>
      <w:pStyle w:val="Gwka"/>
      <w:jc w:val="center"/>
      <w:rPr>
        <w:rFonts w:ascii="Verdana" w:eastAsia="Verdana" w:hAnsi="Verdana" w:cs="Verdana"/>
        <w:color w:val="4B4B4B"/>
        <w:sz w:val="34"/>
        <w:szCs w:val="15"/>
      </w:rPr>
    </w:pPr>
    <w:r>
      <w:rPr>
        <w:b/>
        <w:bCs/>
        <w:color w:val="4B4B4B"/>
        <w:sz w:val="34"/>
        <w:szCs w:val="15"/>
      </w:rPr>
      <w:t>w DOPIEWIE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3"/>
    <w:multiLevelType w:val="multilevel"/>
    <w:tmpl w:val="6BE4820E"/>
    <w:name w:val="WW8Num1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5"/>
    <w:multiLevelType w:val="singleLevel"/>
    <w:tmpl w:val="00000015"/>
    <w:name w:val="WW8Num36"/>
    <w:lvl w:ilvl="0">
      <w:start w:val="1"/>
      <w:numFmt w:val="lowerLetter"/>
      <w:lvlText w:val="%1)"/>
      <w:lvlJc w:val="left"/>
      <w:pPr>
        <w:tabs>
          <w:tab w:val="num" w:pos="0"/>
        </w:tabs>
        <w:ind w:left="720" w:hanging="360"/>
      </w:pPr>
      <w:rPr>
        <w:rFonts w:ascii="Calibri" w:hAnsi="Calibri" w:cs="Calibri" w:hint="default"/>
        <w:sz w:val="22"/>
        <w:lang w:eastAsia="pl-PL"/>
      </w:rPr>
    </w:lvl>
  </w:abstractNum>
  <w:abstractNum w:abstractNumId="5" w15:restartNumberingAfterBreak="0">
    <w:nsid w:val="00000016"/>
    <w:multiLevelType w:val="singleLevel"/>
    <w:tmpl w:val="00000016"/>
    <w:name w:val="WW8Num37"/>
    <w:lvl w:ilvl="0">
      <w:start w:val="1"/>
      <w:numFmt w:val="decimal"/>
      <w:lvlText w:val="%1."/>
      <w:lvlJc w:val="left"/>
      <w:pPr>
        <w:tabs>
          <w:tab w:val="num" w:pos="0"/>
        </w:tabs>
        <w:ind w:left="360" w:hanging="360"/>
      </w:pPr>
      <w:rPr>
        <w:b w:val="0"/>
        <w:color w:val="auto"/>
      </w:rPr>
    </w:lvl>
  </w:abstractNum>
  <w:abstractNum w:abstractNumId="6" w15:restartNumberingAfterBreak="0">
    <w:nsid w:val="00000017"/>
    <w:multiLevelType w:val="singleLevel"/>
    <w:tmpl w:val="00000017"/>
    <w:name w:val="WW8Num38"/>
    <w:lvl w:ilvl="0">
      <w:start w:val="1"/>
      <w:numFmt w:val="decimal"/>
      <w:lvlText w:val="%1."/>
      <w:lvlJc w:val="left"/>
      <w:pPr>
        <w:tabs>
          <w:tab w:val="num" w:pos="0"/>
        </w:tabs>
        <w:ind w:left="720" w:hanging="360"/>
      </w:pPr>
      <w:rPr>
        <w:rFonts w:hint="default"/>
      </w:rPr>
    </w:lvl>
  </w:abstractNum>
  <w:abstractNum w:abstractNumId="7" w15:restartNumberingAfterBreak="0">
    <w:nsid w:val="00000018"/>
    <w:multiLevelType w:val="singleLevel"/>
    <w:tmpl w:val="00000018"/>
    <w:name w:val="WW8Num39"/>
    <w:lvl w:ilvl="0">
      <w:start w:val="1"/>
      <w:numFmt w:val="bullet"/>
      <w:lvlText w:val=""/>
      <w:lvlJc w:val="left"/>
      <w:pPr>
        <w:tabs>
          <w:tab w:val="num" w:pos="0"/>
        </w:tabs>
        <w:ind w:left="1080" w:hanging="360"/>
      </w:pPr>
      <w:rPr>
        <w:rFonts w:ascii="Symbol" w:hAnsi="Symbol" w:cs="Symbol" w:hint="default"/>
        <w:sz w:val="20"/>
        <w:szCs w:val="20"/>
        <w:lang w:eastAsia="pl-PL"/>
      </w:rPr>
    </w:lvl>
  </w:abstractNum>
  <w:abstractNum w:abstractNumId="8" w15:restartNumberingAfterBreak="0">
    <w:nsid w:val="00000019"/>
    <w:multiLevelType w:val="singleLevel"/>
    <w:tmpl w:val="00000019"/>
    <w:name w:val="WW8Num40"/>
    <w:lvl w:ilvl="0">
      <w:start w:val="1"/>
      <w:numFmt w:val="bullet"/>
      <w:lvlText w:val=""/>
      <w:lvlJc w:val="left"/>
      <w:pPr>
        <w:tabs>
          <w:tab w:val="num" w:pos="0"/>
        </w:tabs>
        <w:ind w:left="1080" w:hanging="360"/>
      </w:pPr>
      <w:rPr>
        <w:rFonts w:ascii="Symbol" w:hAnsi="Symbol" w:cs="Symbol" w:hint="default"/>
      </w:rPr>
    </w:lvl>
  </w:abstractNum>
  <w:abstractNum w:abstractNumId="9" w15:restartNumberingAfterBreak="0">
    <w:nsid w:val="0000001A"/>
    <w:multiLevelType w:val="singleLevel"/>
    <w:tmpl w:val="0000001A"/>
    <w:name w:val="WW8Num41"/>
    <w:lvl w:ilvl="0">
      <w:start w:val="1"/>
      <w:numFmt w:val="lowerLetter"/>
      <w:lvlText w:val="%1)"/>
      <w:lvlJc w:val="left"/>
      <w:pPr>
        <w:tabs>
          <w:tab w:val="num" w:pos="0"/>
        </w:tabs>
        <w:ind w:left="720" w:hanging="360"/>
      </w:pPr>
      <w:rPr>
        <w:rFonts w:ascii="Calibri" w:hAnsi="Calibri" w:cs="Calibri" w:hint="default"/>
        <w:sz w:val="20"/>
        <w:szCs w:val="20"/>
        <w:lang w:eastAsia="pl-PL"/>
      </w:rPr>
    </w:lvl>
  </w:abstractNum>
  <w:abstractNum w:abstractNumId="10" w15:restartNumberingAfterBreak="0">
    <w:nsid w:val="0000001B"/>
    <w:multiLevelType w:val="singleLevel"/>
    <w:tmpl w:val="0000001B"/>
    <w:name w:val="WW8Num42"/>
    <w:lvl w:ilvl="0">
      <w:start w:val="1"/>
      <w:numFmt w:val="decimal"/>
      <w:lvlText w:val="%1."/>
      <w:lvlJc w:val="left"/>
      <w:pPr>
        <w:tabs>
          <w:tab w:val="num" w:pos="0"/>
        </w:tabs>
        <w:ind w:left="360" w:hanging="360"/>
      </w:pPr>
      <w:rPr>
        <w:rFonts w:ascii="Calibri" w:hAnsi="Calibri" w:cs="Calibri"/>
        <w:b w:val="0"/>
        <w:strike w:val="0"/>
        <w:dstrike w:val="0"/>
        <w:sz w:val="20"/>
        <w:szCs w:val="20"/>
        <w:lang w:eastAsia="pl-PL"/>
      </w:rPr>
    </w:lvl>
  </w:abstractNum>
  <w:abstractNum w:abstractNumId="11" w15:restartNumberingAfterBreak="0">
    <w:nsid w:val="0000001C"/>
    <w:multiLevelType w:val="singleLevel"/>
    <w:tmpl w:val="0000001C"/>
    <w:name w:val="WW8Num43"/>
    <w:lvl w:ilvl="0">
      <w:start w:val="1"/>
      <w:numFmt w:val="decimal"/>
      <w:lvlText w:val="%1."/>
      <w:lvlJc w:val="left"/>
      <w:pPr>
        <w:tabs>
          <w:tab w:val="num" w:pos="709"/>
        </w:tabs>
        <w:ind w:left="360" w:hanging="360"/>
      </w:pPr>
      <w:rPr>
        <w:rFonts w:ascii="Calibri" w:hAnsi="Calibri" w:cs="Calibri"/>
        <w:bCs/>
        <w:color w:val="auto"/>
        <w:sz w:val="20"/>
        <w:szCs w:val="20"/>
        <w:lang w:eastAsia="pl-PL"/>
      </w:rPr>
    </w:lvl>
  </w:abstractNum>
  <w:abstractNum w:abstractNumId="12" w15:restartNumberingAfterBreak="0">
    <w:nsid w:val="0000001E"/>
    <w:multiLevelType w:val="singleLevel"/>
    <w:tmpl w:val="0000001E"/>
    <w:name w:val="WW8Num45"/>
    <w:lvl w:ilvl="0">
      <w:start w:val="1"/>
      <w:numFmt w:val="lowerLetter"/>
      <w:lvlText w:val="%1)"/>
      <w:lvlJc w:val="left"/>
      <w:pPr>
        <w:tabs>
          <w:tab w:val="num" w:pos="0"/>
        </w:tabs>
        <w:ind w:left="720" w:hanging="360"/>
      </w:pPr>
      <w:rPr>
        <w:rFonts w:hint="default"/>
      </w:rPr>
    </w:lvl>
  </w:abstractNum>
  <w:abstractNum w:abstractNumId="13" w15:restartNumberingAfterBreak="0">
    <w:nsid w:val="0000001F"/>
    <w:multiLevelType w:val="singleLevel"/>
    <w:tmpl w:val="0000001F"/>
    <w:name w:val="WW8Num46"/>
    <w:lvl w:ilvl="0">
      <w:start w:val="1"/>
      <w:numFmt w:val="decimal"/>
      <w:lvlText w:val="%1."/>
      <w:lvlJc w:val="left"/>
      <w:pPr>
        <w:tabs>
          <w:tab w:val="num" w:pos="0"/>
        </w:tabs>
        <w:ind w:left="360" w:hanging="360"/>
      </w:pPr>
      <w:rPr>
        <w:rFonts w:ascii="Calibri" w:hAnsi="Calibri" w:cs="Calibri"/>
        <w:sz w:val="20"/>
        <w:szCs w:val="20"/>
        <w:lang w:eastAsia="pl-PL"/>
      </w:rPr>
    </w:lvl>
  </w:abstractNum>
  <w:abstractNum w:abstractNumId="14" w15:restartNumberingAfterBreak="0">
    <w:nsid w:val="00000020"/>
    <w:multiLevelType w:val="singleLevel"/>
    <w:tmpl w:val="00000020"/>
    <w:name w:val="WW8Num47"/>
    <w:lvl w:ilvl="0">
      <w:start w:val="1"/>
      <w:numFmt w:val="decimal"/>
      <w:lvlText w:val="%1."/>
      <w:lvlJc w:val="left"/>
      <w:pPr>
        <w:tabs>
          <w:tab w:val="num" w:pos="709"/>
        </w:tabs>
        <w:ind w:left="360" w:hanging="360"/>
      </w:pPr>
    </w:lvl>
  </w:abstractNum>
  <w:abstractNum w:abstractNumId="15" w15:restartNumberingAfterBreak="0">
    <w:nsid w:val="00000021"/>
    <w:multiLevelType w:val="singleLevel"/>
    <w:tmpl w:val="00000021"/>
    <w:name w:val="WW8Num48"/>
    <w:lvl w:ilvl="0">
      <w:start w:val="1"/>
      <w:numFmt w:val="lowerLetter"/>
      <w:lvlText w:val="%1)"/>
      <w:lvlJc w:val="left"/>
      <w:pPr>
        <w:tabs>
          <w:tab w:val="num" w:pos="0"/>
        </w:tabs>
        <w:ind w:left="360" w:hanging="360"/>
      </w:pPr>
    </w:lvl>
  </w:abstractNum>
  <w:abstractNum w:abstractNumId="16" w15:restartNumberingAfterBreak="0">
    <w:nsid w:val="00000022"/>
    <w:multiLevelType w:val="singleLevel"/>
    <w:tmpl w:val="00000022"/>
    <w:name w:val="WW8Num49"/>
    <w:lvl w:ilvl="0">
      <w:start w:val="1"/>
      <w:numFmt w:val="decimal"/>
      <w:lvlText w:val="%1."/>
      <w:lvlJc w:val="left"/>
      <w:pPr>
        <w:tabs>
          <w:tab w:val="num" w:pos="0"/>
        </w:tabs>
        <w:ind w:left="360" w:hanging="360"/>
      </w:pPr>
      <w:rPr>
        <w:rFonts w:ascii="Calibri" w:hAnsi="Calibri" w:cs="Arial"/>
        <w:sz w:val="20"/>
        <w:szCs w:val="20"/>
        <w:lang w:eastAsia="pl-PL"/>
      </w:rPr>
    </w:lvl>
  </w:abstractNum>
  <w:abstractNum w:abstractNumId="17" w15:restartNumberingAfterBreak="0">
    <w:nsid w:val="00000024"/>
    <w:multiLevelType w:val="singleLevel"/>
    <w:tmpl w:val="00000024"/>
    <w:name w:val="WW8Num51"/>
    <w:lvl w:ilvl="0">
      <w:start w:val="1"/>
      <w:numFmt w:val="lowerLetter"/>
      <w:lvlText w:val="%1)"/>
      <w:lvlJc w:val="left"/>
      <w:pPr>
        <w:tabs>
          <w:tab w:val="num" w:pos="709"/>
        </w:tabs>
        <w:ind w:left="720" w:hanging="360"/>
      </w:pPr>
      <w:rPr>
        <w:rFonts w:ascii="Calibri" w:hAnsi="Calibri" w:cs="Calibri"/>
        <w:iCs/>
        <w:sz w:val="20"/>
        <w:szCs w:val="20"/>
        <w:lang w:eastAsia="pl-PL"/>
      </w:rPr>
    </w:lvl>
  </w:abstractNum>
  <w:abstractNum w:abstractNumId="18" w15:restartNumberingAfterBreak="0">
    <w:nsid w:val="00000025"/>
    <w:multiLevelType w:val="singleLevel"/>
    <w:tmpl w:val="00000025"/>
    <w:name w:val="WW8Num52"/>
    <w:lvl w:ilvl="0">
      <w:start w:val="1"/>
      <w:numFmt w:val="lowerLetter"/>
      <w:lvlText w:val="%1)"/>
      <w:lvlJc w:val="left"/>
      <w:pPr>
        <w:tabs>
          <w:tab w:val="num" w:pos="0"/>
        </w:tabs>
        <w:ind w:left="360" w:hanging="360"/>
      </w:pPr>
      <w:rPr>
        <w:rFonts w:ascii="Calibri" w:hAnsi="Calibri" w:cs="Calibri"/>
        <w:iCs/>
        <w:sz w:val="20"/>
        <w:szCs w:val="20"/>
        <w:lang w:eastAsia="pl-PL"/>
      </w:rPr>
    </w:lvl>
  </w:abstractNum>
  <w:abstractNum w:abstractNumId="19" w15:restartNumberingAfterBreak="0">
    <w:nsid w:val="00000026"/>
    <w:multiLevelType w:val="singleLevel"/>
    <w:tmpl w:val="00000026"/>
    <w:name w:val="WW8Num53"/>
    <w:lvl w:ilvl="0">
      <w:start w:val="1"/>
      <w:numFmt w:val="lowerLetter"/>
      <w:lvlText w:val="%1)"/>
      <w:lvlJc w:val="left"/>
      <w:pPr>
        <w:tabs>
          <w:tab w:val="num" w:pos="0"/>
        </w:tabs>
        <w:ind w:left="360" w:hanging="360"/>
      </w:pPr>
      <w:rPr>
        <w:rFonts w:ascii="Calibri" w:hAnsi="Calibri" w:cs="Calibri"/>
        <w:iCs/>
        <w:sz w:val="20"/>
        <w:szCs w:val="20"/>
        <w:lang w:eastAsia="pl-PL"/>
      </w:rPr>
    </w:lvl>
  </w:abstractNum>
  <w:abstractNum w:abstractNumId="20" w15:restartNumberingAfterBreak="0">
    <w:nsid w:val="00000028"/>
    <w:multiLevelType w:val="singleLevel"/>
    <w:tmpl w:val="00000028"/>
    <w:name w:val="WW8Num55"/>
    <w:lvl w:ilvl="0">
      <w:start w:val="1"/>
      <w:numFmt w:val="lowerLetter"/>
      <w:lvlText w:val="%1)"/>
      <w:lvlJc w:val="left"/>
      <w:pPr>
        <w:tabs>
          <w:tab w:val="num" w:pos="0"/>
        </w:tabs>
        <w:ind w:left="360" w:hanging="360"/>
      </w:pPr>
    </w:lvl>
  </w:abstractNum>
  <w:abstractNum w:abstractNumId="21" w15:restartNumberingAfterBreak="0">
    <w:nsid w:val="0000002F"/>
    <w:multiLevelType w:val="multilevel"/>
    <w:tmpl w:val="DAC685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12D3EB3"/>
    <w:multiLevelType w:val="hybridMultilevel"/>
    <w:tmpl w:val="0FEC2B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FE22F5"/>
    <w:multiLevelType w:val="hybridMultilevel"/>
    <w:tmpl w:val="869449F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9262254"/>
    <w:multiLevelType w:val="hybridMultilevel"/>
    <w:tmpl w:val="3D205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6D0B7B"/>
    <w:multiLevelType w:val="hybridMultilevel"/>
    <w:tmpl w:val="63645D78"/>
    <w:styleLink w:val="Zaimportowanystyl3"/>
    <w:lvl w:ilvl="0" w:tplc="19CAB1BE">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6C31AA">
      <w:start w:val="1"/>
      <w:numFmt w:val="lowerLetter"/>
      <w:lvlText w:val="%2."/>
      <w:lvlJc w:val="left"/>
      <w:pPr>
        <w:ind w:left="705"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B6042A">
      <w:start w:val="1"/>
      <w:numFmt w:val="lowerRoman"/>
      <w:lvlText w:val="%3."/>
      <w:lvlJc w:val="left"/>
      <w:pPr>
        <w:ind w:left="1425" w:hanging="6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B8EF14">
      <w:start w:val="1"/>
      <w:numFmt w:val="decimal"/>
      <w:lvlText w:val="%4."/>
      <w:lvlJc w:val="left"/>
      <w:pPr>
        <w:ind w:left="2145"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8E65DE">
      <w:start w:val="1"/>
      <w:numFmt w:val="lowerLetter"/>
      <w:lvlText w:val="%5."/>
      <w:lvlJc w:val="left"/>
      <w:pPr>
        <w:ind w:left="2865"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CF70E">
      <w:start w:val="1"/>
      <w:numFmt w:val="lowerRoman"/>
      <w:lvlText w:val="%6."/>
      <w:lvlJc w:val="left"/>
      <w:pPr>
        <w:ind w:left="3585" w:hanging="5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68A9C">
      <w:start w:val="1"/>
      <w:numFmt w:val="decimal"/>
      <w:lvlText w:val="%7."/>
      <w:lvlJc w:val="left"/>
      <w:pPr>
        <w:ind w:left="4305"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02D4C">
      <w:start w:val="1"/>
      <w:numFmt w:val="lowerLetter"/>
      <w:lvlText w:val="%8."/>
      <w:lvlJc w:val="left"/>
      <w:pPr>
        <w:ind w:left="5025"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A2570">
      <w:start w:val="1"/>
      <w:numFmt w:val="lowerRoman"/>
      <w:lvlText w:val="%9."/>
      <w:lvlJc w:val="left"/>
      <w:pPr>
        <w:ind w:left="5745" w:hanging="5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E371463"/>
    <w:multiLevelType w:val="hybridMultilevel"/>
    <w:tmpl w:val="40A08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9C0985"/>
    <w:multiLevelType w:val="multilevel"/>
    <w:tmpl w:val="CDD29526"/>
    <w:lvl w:ilvl="0">
      <w:start w:val="12"/>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14617996"/>
    <w:multiLevelType w:val="hybridMultilevel"/>
    <w:tmpl w:val="54C43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1"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1F1D5594"/>
    <w:multiLevelType w:val="hybridMultilevel"/>
    <w:tmpl w:val="FF38C07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A9371E"/>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57E1D7E"/>
    <w:multiLevelType w:val="multilevel"/>
    <w:tmpl w:val="1848D412"/>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7E12D09"/>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28574582"/>
    <w:multiLevelType w:val="hybridMultilevel"/>
    <w:tmpl w:val="7AF445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E507FD9"/>
    <w:multiLevelType w:val="multilevel"/>
    <w:tmpl w:val="F8987D30"/>
    <w:styleLink w:val="WW8Num211"/>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31AA0748"/>
    <w:multiLevelType w:val="multilevel"/>
    <w:tmpl w:val="EA5E9482"/>
    <w:styleLink w:val="WW8Num131"/>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2A762A3"/>
    <w:multiLevelType w:val="multilevel"/>
    <w:tmpl w:val="8B8ACADE"/>
    <w:lvl w:ilvl="0">
      <w:start w:val="17"/>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2" w15:restartNumberingAfterBreak="0">
    <w:nsid w:val="32CF5A23"/>
    <w:multiLevelType w:val="hybridMultilevel"/>
    <w:tmpl w:val="B4DAAD20"/>
    <w:lvl w:ilvl="0" w:tplc="1E5619A2">
      <w:start w:val="1"/>
      <w:numFmt w:val="lowerLetter"/>
      <w:lvlText w:val="%1)"/>
      <w:lvlJc w:val="left"/>
      <w:pPr>
        <w:ind w:left="644" w:hanging="360"/>
      </w:pPr>
      <w:rPr>
        <w:rFonts w:hint="default"/>
        <w:i/>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42E02EB"/>
    <w:multiLevelType w:val="hybridMultilevel"/>
    <w:tmpl w:val="A4CA71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304202"/>
    <w:multiLevelType w:val="multilevel"/>
    <w:tmpl w:val="18EEB314"/>
    <w:lvl w:ilvl="0">
      <w:start w:val="17"/>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5" w15:restartNumberingAfterBreak="0">
    <w:nsid w:val="3C5C59A0"/>
    <w:multiLevelType w:val="multilevel"/>
    <w:tmpl w:val="7BA048D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3DDE1BA7"/>
    <w:multiLevelType w:val="multilevel"/>
    <w:tmpl w:val="E3F8675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50"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7F367A4"/>
    <w:multiLevelType w:val="hybridMultilevel"/>
    <w:tmpl w:val="84844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F94629"/>
    <w:multiLevelType w:val="hybridMultilevel"/>
    <w:tmpl w:val="82767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7148A5"/>
    <w:multiLevelType w:val="hybridMultilevel"/>
    <w:tmpl w:val="8B084FC4"/>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068"/>
        </w:tabs>
        <w:ind w:left="1068"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4312C7F"/>
    <w:multiLevelType w:val="hybridMultilevel"/>
    <w:tmpl w:val="81866C58"/>
    <w:lvl w:ilvl="0" w:tplc="61D827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9F54777"/>
    <w:multiLevelType w:val="hybridMultilevel"/>
    <w:tmpl w:val="A80C62E2"/>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DE842750">
      <w:start w:val="1"/>
      <w:numFmt w:val="decimal"/>
      <w:lvlText w:val="%4."/>
      <w:lvlJc w:val="left"/>
      <w:pPr>
        <w:tabs>
          <w:tab w:val="num" w:pos="3510"/>
        </w:tabs>
        <w:ind w:left="3510" w:hanging="99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59" w15:restartNumberingAfterBreak="0">
    <w:nsid w:val="5EB63D61"/>
    <w:multiLevelType w:val="multilevel"/>
    <w:tmpl w:val="E0F84006"/>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652166D2"/>
    <w:multiLevelType w:val="hybridMultilevel"/>
    <w:tmpl w:val="30E41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49618C"/>
    <w:multiLevelType w:val="hybridMultilevel"/>
    <w:tmpl w:val="61CC5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2F52EC"/>
    <w:multiLevelType w:val="multilevel"/>
    <w:tmpl w:val="DFFC593A"/>
    <w:lvl w:ilvl="0">
      <w:start w:val="1"/>
      <w:numFmt w:val="none"/>
      <w:suff w:val="nothing"/>
      <w:lvlText w:val=""/>
      <w:lvlJc w:val="left"/>
      <w:pPr>
        <w:ind w:left="792" w:hanging="432"/>
      </w:pPr>
      <w:rPr>
        <w:sz w:val="20"/>
        <w:szCs w:val="20"/>
      </w:rPr>
    </w:lvl>
    <w:lvl w:ilvl="1">
      <w:start w:val="1"/>
      <w:numFmt w:val="none"/>
      <w:suff w:val="nothing"/>
      <w:lvlText w:val=""/>
      <w:lvlJc w:val="left"/>
      <w:pPr>
        <w:ind w:left="936" w:hanging="576"/>
      </w:pPr>
    </w:lvl>
    <w:lvl w:ilvl="2">
      <w:start w:val="1"/>
      <w:numFmt w:val="none"/>
      <w:suff w:val="nothing"/>
      <w:lvlText w:val=""/>
      <w:lvlJc w:val="left"/>
      <w:pPr>
        <w:ind w:left="1080" w:hanging="720"/>
      </w:pPr>
      <w:rPr>
        <w:sz w:val="20"/>
        <w:szCs w:val="20"/>
      </w:r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63"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B7B20DC"/>
    <w:multiLevelType w:val="hybridMultilevel"/>
    <w:tmpl w:val="C9AC8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EB2B76"/>
    <w:multiLevelType w:val="multilevel"/>
    <w:tmpl w:val="113CAB2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66"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num w:numId="1">
    <w:abstractNumId w:val="62"/>
  </w:num>
  <w:num w:numId="2">
    <w:abstractNumId w:val="49"/>
  </w:num>
  <w:num w:numId="3">
    <w:abstractNumId w:val="47"/>
  </w:num>
  <w:num w:numId="4">
    <w:abstractNumId w:val="63"/>
  </w:num>
  <w:num w:numId="5">
    <w:abstractNumId w:val="59"/>
  </w:num>
  <w:num w:numId="6">
    <w:abstractNumId w:val="28"/>
  </w:num>
  <w:num w:numId="7">
    <w:abstractNumId w:val="31"/>
  </w:num>
  <w:num w:numId="8">
    <w:abstractNumId w:val="44"/>
  </w:num>
  <w:num w:numId="9">
    <w:abstractNumId w:val="34"/>
  </w:num>
  <w:num w:numId="10">
    <w:abstractNumId w:val="6"/>
  </w:num>
  <w:num w:numId="11">
    <w:abstractNumId w:val="7"/>
  </w:num>
  <w:num w:numId="12">
    <w:abstractNumId w:val="8"/>
  </w:num>
  <w:num w:numId="13">
    <w:abstractNumId w:val="10"/>
  </w:num>
  <w:num w:numId="14">
    <w:abstractNumId w:val="11"/>
  </w:num>
  <w:num w:numId="15">
    <w:abstractNumId w:val="13"/>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42"/>
  </w:num>
  <w:num w:numId="23">
    <w:abstractNumId w:val="50"/>
  </w:num>
  <w:num w:numId="24">
    <w:abstractNumId w:val="66"/>
  </w:num>
  <w:num w:numId="25">
    <w:abstractNumId w:val="65"/>
  </w:num>
  <w:num w:numId="26">
    <w:abstractNumId w:val="56"/>
  </w:num>
  <w:num w:numId="27">
    <w:abstractNumId w:val="54"/>
  </w:num>
  <w:num w:numId="28">
    <w:abstractNumId w:val="30"/>
  </w:num>
  <w:num w:numId="29">
    <w:abstractNumId w:val="46"/>
  </w:num>
  <w:num w:numId="30">
    <w:abstractNumId w:val="35"/>
  </w:num>
  <w:num w:numId="31">
    <w:abstractNumId w:val="25"/>
  </w:num>
  <w:num w:numId="32">
    <w:abstractNumId w:val="22"/>
  </w:num>
  <w:num w:numId="33">
    <w:abstractNumId w:val="29"/>
  </w:num>
  <w:num w:numId="34">
    <w:abstractNumId w:val="27"/>
  </w:num>
  <w:num w:numId="35">
    <w:abstractNumId w:val="43"/>
  </w:num>
  <w:num w:numId="36">
    <w:abstractNumId w:val="60"/>
  </w:num>
  <w:num w:numId="37">
    <w:abstractNumId w:val="64"/>
  </w:num>
  <w:num w:numId="38">
    <w:abstractNumId w:val="51"/>
  </w:num>
  <w:num w:numId="39">
    <w:abstractNumId w:val="55"/>
  </w:num>
  <w:num w:numId="40">
    <w:abstractNumId w:val="37"/>
  </w:num>
  <w:num w:numId="41">
    <w:abstractNumId w:val="52"/>
  </w:num>
  <w:num w:numId="42">
    <w:abstractNumId w:val="24"/>
  </w:num>
  <w:num w:numId="43">
    <w:abstractNumId w:val="26"/>
  </w:num>
  <w:num w:numId="44">
    <w:abstractNumId w:val="2"/>
  </w:num>
  <w:num w:numId="45">
    <w:abstractNumId w:val="61"/>
  </w:num>
  <w:num w:numId="46">
    <w:abstractNumId w:val="21"/>
  </w:num>
  <w:num w:numId="47">
    <w:abstractNumId w:val="23"/>
  </w:num>
  <w:num w:numId="48">
    <w:abstractNumId w:val="32"/>
  </w:num>
  <w:num w:numId="49">
    <w:abstractNumId w:val="45"/>
  </w:num>
  <w:num w:numId="50">
    <w:abstractNumId w:val="38"/>
  </w:num>
  <w:num w:numId="51">
    <w:abstractNumId w:val="57"/>
  </w:num>
  <w:num w:numId="52">
    <w:abstractNumId w:val="0"/>
  </w:num>
  <w:num w:numId="53">
    <w:abstractNumId w:val="48"/>
  </w:num>
  <w:num w:numId="54">
    <w:abstractNumId w:val="36"/>
  </w:num>
  <w:num w:numId="55">
    <w:abstractNumId w:val="39"/>
  </w:num>
  <w:num w:numId="56">
    <w:abstractNumId w:val="40"/>
  </w:num>
  <w:num w:numId="57">
    <w:abstractNumId w:val="53"/>
  </w:num>
  <w:num w:numId="58">
    <w:abstractNumId w:val="58"/>
  </w:num>
  <w:num w:numId="59">
    <w:abstractNumId w:val="41"/>
  </w:num>
  <w:num w:numId="60">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A"/>
    <w:rsid w:val="00001969"/>
    <w:rsid w:val="00014117"/>
    <w:rsid w:val="00017A61"/>
    <w:rsid w:val="00037601"/>
    <w:rsid w:val="0004316F"/>
    <w:rsid w:val="00047773"/>
    <w:rsid w:val="00094B94"/>
    <w:rsid w:val="000C18A1"/>
    <w:rsid w:val="000E20BA"/>
    <w:rsid w:val="000E57AE"/>
    <w:rsid w:val="001245B3"/>
    <w:rsid w:val="00137D2E"/>
    <w:rsid w:val="00163316"/>
    <w:rsid w:val="00166F54"/>
    <w:rsid w:val="001754D5"/>
    <w:rsid w:val="00181D46"/>
    <w:rsid w:val="001868D1"/>
    <w:rsid w:val="001933C1"/>
    <w:rsid w:val="001C55B3"/>
    <w:rsid w:val="001D2858"/>
    <w:rsid w:val="001D6F6F"/>
    <w:rsid w:val="001E42B5"/>
    <w:rsid w:val="0020696A"/>
    <w:rsid w:val="00213EE7"/>
    <w:rsid w:val="00224341"/>
    <w:rsid w:val="00227681"/>
    <w:rsid w:val="00227755"/>
    <w:rsid w:val="00231CB2"/>
    <w:rsid w:val="00234CF6"/>
    <w:rsid w:val="002364E7"/>
    <w:rsid w:val="00246E93"/>
    <w:rsid w:val="0024756F"/>
    <w:rsid w:val="002750A7"/>
    <w:rsid w:val="002D02D6"/>
    <w:rsid w:val="002D2F66"/>
    <w:rsid w:val="002E4FFB"/>
    <w:rsid w:val="002F4094"/>
    <w:rsid w:val="00302F23"/>
    <w:rsid w:val="00305597"/>
    <w:rsid w:val="00345AE6"/>
    <w:rsid w:val="0037483C"/>
    <w:rsid w:val="0039197F"/>
    <w:rsid w:val="00394E85"/>
    <w:rsid w:val="003971D4"/>
    <w:rsid w:val="003A1177"/>
    <w:rsid w:val="003B36D8"/>
    <w:rsid w:val="003F3AA4"/>
    <w:rsid w:val="003F742C"/>
    <w:rsid w:val="004409D6"/>
    <w:rsid w:val="0044542D"/>
    <w:rsid w:val="00461CAF"/>
    <w:rsid w:val="004751B1"/>
    <w:rsid w:val="00477084"/>
    <w:rsid w:val="004C1281"/>
    <w:rsid w:val="004E0938"/>
    <w:rsid w:val="004E74DE"/>
    <w:rsid w:val="004F6A13"/>
    <w:rsid w:val="00501991"/>
    <w:rsid w:val="00560A88"/>
    <w:rsid w:val="005A2213"/>
    <w:rsid w:val="005A40F2"/>
    <w:rsid w:val="005A4FB9"/>
    <w:rsid w:val="005C5C5E"/>
    <w:rsid w:val="005F7681"/>
    <w:rsid w:val="0060284A"/>
    <w:rsid w:val="006265D3"/>
    <w:rsid w:val="00640D46"/>
    <w:rsid w:val="00641BC7"/>
    <w:rsid w:val="00641DC6"/>
    <w:rsid w:val="0064765F"/>
    <w:rsid w:val="00655B30"/>
    <w:rsid w:val="00657F52"/>
    <w:rsid w:val="00667D4C"/>
    <w:rsid w:val="006A36DD"/>
    <w:rsid w:val="006C3057"/>
    <w:rsid w:val="006C5CFE"/>
    <w:rsid w:val="006D57F6"/>
    <w:rsid w:val="006E0267"/>
    <w:rsid w:val="006E33AF"/>
    <w:rsid w:val="006E705C"/>
    <w:rsid w:val="007107C6"/>
    <w:rsid w:val="0072087B"/>
    <w:rsid w:val="007210EB"/>
    <w:rsid w:val="00722B95"/>
    <w:rsid w:val="0073122A"/>
    <w:rsid w:val="00762598"/>
    <w:rsid w:val="007D4310"/>
    <w:rsid w:val="007D528E"/>
    <w:rsid w:val="007E1131"/>
    <w:rsid w:val="007F0E1C"/>
    <w:rsid w:val="00826667"/>
    <w:rsid w:val="00837945"/>
    <w:rsid w:val="008379D8"/>
    <w:rsid w:val="008613BC"/>
    <w:rsid w:val="00862CE9"/>
    <w:rsid w:val="00867F59"/>
    <w:rsid w:val="0088306E"/>
    <w:rsid w:val="00890DF3"/>
    <w:rsid w:val="00896AD0"/>
    <w:rsid w:val="008A3C95"/>
    <w:rsid w:val="008A5A56"/>
    <w:rsid w:val="008B11F7"/>
    <w:rsid w:val="008F638D"/>
    <w:rsid w:val="0090791C"/>
    <w:rsid w:val="00907AB8"/>
    <w:rsid w:val="00913053"/>
    <w:rsid w:val="00916D3C"/>
    <w:rsid w:val="00927AF0"/>
    <w:rsid w:val="00947989"/>
    <w:rsid w:val="009F4993"/>
    <w:rsid w:val="00A12DE5"/>
    <w:rsid w:val="00A40A7E"/>
    <w:rsid w:val="00A90AB6"/>
    <w:rsid w:val="00AC2831"/>
    <w:rsid w:val="00AD4567"/>
    <w:rsid w:val="00AF1C42"/>
    <w:rsid w:val="00AF67D0"/>
    <w:rsid w:val="00B0122B"/>
    <w:rsid w:val="00B016F0"/>
    <w:rsid w:val="00B07107"/>
    <w:rsid w:val="00B11FA8"/>
    <w:rsid w:val="00B15538"/>
    <w:rsid w:val="00B54F74"/>
    <w:rsid w:val="00B65CB1"/>
    <w:rsid w:val="00B872F6"/>
    <w:rsid w:val="00B87F9C"/>
    <w:rsid w:val="00B900C7"/>
    <w:rsid w:val="00B91D3A"/>
    <w:rsid w:val="00BD4BC4"/>
    <w:rsid w:val="00BE1E35"/>
    <w:rsid w:val="00C05666"/>
    <w:rsid w:val="00C05B96"/>
    <w:rsid w:val="00C21A76"/>
    <w:rsid w:val="00C54A60"/>
    <w:rsid w:val="00C60BFC"/>
    <w:rsid w:val="00C616C7"/>
    <w:rsid w:val="00C7009E"/>
    <w:rsid w:val="00C935DA"/>
    <w:rsid w:val="00C97DDA"/>
    <w:rsid w:val="00CA0C95"/>
    <w:rsid w:val="00CA2EB9"/>
    <w:rsid w:val="00CB4A5E"/>
    <w:rsid w:val="00CC519E"/>
    <w:rsid w:val="00CC677D"/>
    <w:rsid w:val="00CD0C88"/>
    <w:rsid w:val="00CD45D3"/>
    <w:rsid w:val="00D06CA0"/>
    <w:rsid w:val="00D11C63"/>
    <w:rsid w:val="00D20292"/>
    <w:rsid w:val="00D22C61"/>
    <w:rsid w:val="00D306B9"/>
    <w:rsid w:val="00D3359E"/>
    <w:rsid w:val="00D4343A"/>
    <w:rsid w:val="00D50A05"/>
    <w:rsid w:val="00D54FB6"/>
    <w:rsid w:val="00D66258"/>
    <w:rsid w:val="00D86637"/>
    <w:rsid w:val="00DD3CA2"/>
    <w:rsid w:val="00DE2A0C"/>
    <w:rsid w:val="00DE6F11"/>
    <w:rsid w:val="00E27324"/>
    <w:rsid w:val="00E31066"/>
    <w:rsid w:val="00E334EB"/>
    <w:rsid w:val="00E4697A"/>
    <w:rsid w:val="00E65138"/>
    <w:rsid w:val="00E84E9A"/>
    <w:rsid w:val="00EA5C1A"/>
    <w:rsid w:val="00EB50BF"/>
    <w:rsid w:val="00EC60FF"/>
    <w:rsid w:val="00F1449C"/>
    <w:rsid w:val="00F16C0C"/>
    <w:rsid w:val="00F173AD"/>
    <w:rsid w:val="00F24CC8"/>
    <w:rsid w:val="00F40E55"/>
    <w:rsid w:val="00F73032"/>
    <w:rsid w:val="00F869FB"/>
    <w:rsid w:val="00F93F30"/>
    <w:rsid w:val="00F9743C"/>
    <w:rsid w:val="00FC2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0918EBDD"/>
  <w15:docId w15:val="{09C69DD7-AE1B-4FD7-ADC5-506EF40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2"/>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2"/>
      </w:numPr>
      <w:jc w:val="center"/>
      <w:outlineLvl w:val="1"/>
    </w:pPr>
    <w:rPr>
      <w:b/>
      <w:bCs/>
      <w:sz w:val="36"/>
    </w:rPr>
  </w:style>
  <w:style w:type="paragraph" w:styleId="Nagwek3">
    <w:name w:val="heading 3"/>
    <w:basedOn w:val="Normalny"/>
    <w:next w:val="Normalny"/>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2"/>
      </w:numPr>
      <w:jc w:val="center"/>
      <w:outlineLvl w:val="3"/>
    </w:pPr>
    <w:rPr>
      <w:b/>
      <w:sz w:val="32"/>
    </w:rPr>
  </w:style>
  <w:style w:type="paragraph" w:styleId="Nagwek5">
    <w:name w:val="heading 5"/>
    <w:basedOn w:val="Normalny"/>
    <w:next w:val="Normalny"/>
    <w:pPr>
      <w:keepNext/>
      <w:numPr>
        <w:ilvl w:val="4"/>
        <w:numId w:val="2"/>
      </w:numPr>
      <w:jc w:val="both"/>
      <w:outlineLvl w:val="4"/>
    </w:pPr>
    <w:rPr>
      <w:u w:val="single"/>
    </w:rPr>
  </w:style>
  <w:style w:type="paragraph" w:styleId="Nagwek6">
    <w:name w:val="heading 6"/>
    <w:basedOn w:val="Normalny"/>
    <w:next w:val="Normalny"/>
    <w:pPr>
      <w:numPr>
        <w:ilvl w:val="5"/>
        <w:numId w:val="2"/>
      </w:numPr>
      <w:spacing w:before="240" w:after="60"/>
      <w:outlineLvl w:val="5"/>
    </w:pPr>
    <w:rPr>
      <w:b/>
      <w:bCs/>
      <w:sz w:val="22"/>
      <w:szCs w:val="22"/>
    </w:rPr>
  </w:style>
  <w:style w:type="paragraph" w:styleId="Nagwek7">
    <w:name w:val="heading 7"/>
    <w:basedOn w:val="Normalny"/>
    <w:next w:val="Normalny"/>
    <w:pPr>
      <w:keepNext/>
      <w:numPr>
        <w:ilvl w:val="6"/>
        <w:numId w:val="2"/>
      </w:numPr>
      <w:jc w:val="center"/>
      <w:outlineLvl w:val="6"/>
    </w:pPr>
    <w:rPr>
      <w:b/>
      <w:sz w:val="26"/>
      <w:szCs w:val="26"/>
    </w:rPr>
  </w:style>
  <w:style w:type="paragraph" w:styleId="Nagwek8">
    <w:name w:val="heading 8"/>
    <w:basedOn w:val="Normalny"/>
    <w:next w:val="Normalny"/>
    <w:pPr>
      <w:numPr>
        <w:ilvl w:val="7"/>
        <w:numId w:val="2"/>
      </w:numPr>
      <w:spacing w:before="240" w:after="60"/>
      <w:outlineLvl w:val="7"/>
    </w:pPr>
    <w:rPr>
      <w:i/>
      <w:iCs/>
    </w:rPr>
  </w:style>
  <w:style w:type="paragraph" w:styleId="Nagwek9">
    <w:name w:val="heading 9"/>
    <w:basedOn w:val="Normalny"/>
    <w:next w:val="Normalny"/>
    <w:pPr>
      <w:keepNext/>
      <w:numPr>
        <w:ilvl w:val="8"/>
        <w:numId w:val="2"/>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link w:val="NagwekZnak1"/>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link w:val="PodpisZnak"/>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rPr>
      <w:rFonts w:ascii="Tahoma" w:hAnsi="Tahoma" w:cs="Tahoma"/>
      <w:sz w:val="16"/>
      <w:szCs w:val="16"/>
    </w:rPr>
  </w:style>
  <w:style w:type="paragraph" w:styleId="Stopka">
    <w:name w:val="footer"/>
    <w:basedOn w:val="Normalny"/>
    <w:link w:val="StopkaZnak"/>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3"/>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link w:val="HTML-wstpniesformatowanyZnak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link w:val="Tekstpodstawowy2Znak3"/>
    <w:pPr>
      <w:spacing w:after="120" w:line="480" w:lineRule="auto"/>
    </w:pPr>
  </w:style>
  <w:style w:type="paragraph" w:styleId="Tekstpodstawowywcity2">
    <w:name w:val="Body Text Indent 2"/>
    <w:basedOn w:val="Normalny"/>
    <w:link w:val="Tekstpodstawowywcity2Znak1"/>
    <w:pPr>
      <w:spacing w:after="120" w:line="480" w:lineRule="auto"/>
      <w:ind w:left="283"/>
    </w:pPr>
  </w:style>
  <w:style w:type="paragraph" w:customStyle="1" w:styleId="Teksttreci4">
    <w:name w:val="Tekst treści (4)"/>
    <w:basedOn w:val="Normalny"/>
    <w:link w:val="Teksttreci40"/>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semiHidden/>
    <w:unhideWhenUsed/>
    <w:rsid w:val="00DE6F11"/>
    <w:pPr>
      <w:spacing w:after="120"/>
    </w:pPr>
  </w:style>
  <w:style w:type="character" w:customStyle="1" w:styleId="TekstpodstawowyZnak1">
    <w:name w:val="Tekst podstawowy Znak1"/>
    <w:basedOn w:val="Domylnaczcionkaakapitu"/>
    <w:link w:val="Tekstpodstawowy"/>
    <w:uiPriority w:val="99"/>
    <w:semiHidden/>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uiPriority w:val="34"/>
    <w:locked/>
    <w:rsid w:val="004F6A13"/>
    <w:rPr>
      <w:rFonts w:ascii="Times New Roman" w:eastAsia="MS Mincho;ＭＳ 明朝" w:hAnsi="Times New Roman" w:cs="Times New Roman"/>
      <w:sz w:val="24"/>
      <w:lang w:bidi="ar-SA"/>
    </w:rPr>
  </w:style>
  <w:style w:type="character" w:styleId="Pogrubienie">
    <w:name w:val="Strong"/>
    <w:uiPriority w:val="22"/>
    <w:qFormat/>
    <w:rsid w:val="00345AE6"/>
    <w:rPr>
      <w:b/>
      <w:bCs/>
    </w:rPr>
  </w:style>
  <w:style w:type="character" w:styleId="Odwoanieprzypisudolnego">
    <w:name w:val="footnote reference"/>
    <w:rsid w:val="007210EB"/>
    <w:rPr>
      <w:vertAlign w:val="superscript"/>
    </w:rPr>
  </w:style>
  <w:style w:type="paragraph" w:styleId="Tekstprzypisudolnego">
    <w:name w:val="footnote text"/>
    <w:basedOn w:val="Normalny"/>
    <w:link w:val="TekstprzypisudolnegoZnak1"/>
    <w:rsid w:val="007210EB"/>
    <w:rPr>
      <w:sz w:val="20"/>
      <w:szCs w:val="20"/>
    </w:rPr>
  </w:style>
  <w:style w:type="character" w:customStyle="1" w:styleId="TekstprzypisudolnegoZnak1">
    <w:name w:val="Tekst przypisu dolnego Znak1"/>
    <w:basedOn w:val="Domylnaczcionkaakapitu"/>
    <w:link w:val="Tekstprzypisudolnego"/>
    <w:rsid w:val="007210EB"/>
    <w:rPr>
      <w:rFonts w:ascii="Times New Roman" w:eastAsia="Times New Roman" w:hAnsi="Times New Roman" w:cs="Times New Roman"/>
      <w:szCs w:val="20"/>
      <w:lang w:bidi="ar-SA"/>
    </w:rPr>
  </w:style>
  <w:style w:type="character" w:styleId="Hipercze">
    <w:name w:val="Hyperlink"/>
    <w:rsid w:val="00213EE7"/>
    <w:rPr>
      <w:color w:val="0000FF"/>
      <w:u w:val="single"/>
    </w:rPr>
  </w:style>
  <w:style w:type="character" w:styleId="Numerstrony">
    <w:name w:val="page number"/>
    <w:basedOn w:val="Domylnaczcionkaakapitu1"/>
    <w:rsid w:val="00213EE7"/>
  </w:style>
  <w:style w:type="character" w:styleId="Uwydatnienie">
    <w:name w:val="Emphasis"/>
    <w:basedOn w:val="Domylnaczcionkaakapitu"/>
    <w:uiPriority w:val="20"/>
    <w:qFormat/>
    <w:rsid w:val="00641DC6"/>
    <w:rPr>
      <w:i/>
      <w:iCs/>
    </w:rPr>
  </w:style>
  <w:style w:type="paragraph" w:customStyle="1" w:styleId="Akapitzlist2">
    <w:name w:val="Akapit z listą2"/>
    <w:basedOn w:val="Normalny"/>
    <w:rsid w:val="00137D2E"/>
    <w:pPr>
      <w:suppressAutoHyphens w:val="0"/>
      <w:spacing w:after="160" w:line="259" w:lineRule="auto"/>
      <w:ind w:left="720"/>
      <w:contextualSpacing/>
    </w:pPr>
    <w:rPr>
      <w:rFonts w:ascii="Calibri" w:hAnsi="Calibri"/>
      <w:sz w:val="22"/>
      <w:szCs w:val="22"/>
      <w:lang w:eastAsia="en-US"/>
    </w:rPr>
  </w:style>
  <w:style w:type="character" w:customStyle="1" w:styleId="Teksttreci40">
    <w:name w:val="Tekst treści (4)_"/>
    <w:link w:val="Teksttreci4"/>
    <w:locked/>
    <w:rsid w:val="00137D2E"/>
    <w:rPr>
      <w:rFonts w:ascii="Arial" w:eastAsia="Times New Roman" w:hAnsi="Arial" w:cs="Times New Roman"/>
      <w:b/>
      <w:bCs/>
      <w:color w:val="000000"/>
      <w:sz w:val="19"/>
      <w:szCs w:val="19"/>
      <w:shd w:val="clear" w:color="auto" w:fill="FFFFFF"/>
      <w:lang w:eastAsia="pl-PL" w:bidi="ar-SA"/>
    </w:rPr>
  </w:style>
  <w:style w:type="character" w:customStyle="1" w:styleId="Teksttreci50">
    <w:name w:val="Tekst treści (5)_"/>
    <w:link w:val="Teksttreci5"/>
    <w:locked/>
    <w:rsid w:val="00137D2E"/>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link w:val="Teksttreci2"/>
    <w:uiPriority w:val="99"/>
    <w:locked/>
    <w:rsid w:val="00137D2E"/>
    <w:rPr>
      <w:rFonts w:ascii="Arial" w:eastAsia="Times New Roman" w:hAnsi="Arial" w:cs="Times New Roman"/>
      <w:color w:val="000000"/>
      <w:szCs w:val="20"/>
      <w:shd w:val="clear" w:color="auto" w:fill="FFFFFF"/>
      <w:lang w:eastAsia="pl-PL" w:bidi="ar-SA"/>
    </w:rPr>
  </w:style>
  <w:style w:type="numbering" w:customStyle="1" w:styleId="Zaimportowanystyl3">
    <w:name w:val="Zaimportowany styl 3"/>
    <w:rsid w:val="00B87F9C"/>
    <w:pPr>
      <w:numPr>
        <w:numId w:val="43"/>
      </w:numPr>
    </w:pPr>
  </w:style>
  <w:style w:type="table" w:styleId="Tabela-Siatka">
    <w:name w:val="Table Grid"/>
    <w:basedOn w:val="Standardowy"/>
    <w:rsid w:val="005A4FB9"/>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rsid w:val="00AC2831"/>
    <w:rPr>
      <w:rFonts w:ascii="Times New Roman" w:eastAsia="Times New Roman" w:hAnsi="Times New Roman" w:cs="Times New Roman"/>
      <w:sz w:val="24"/>
      <w:lang w:bidi="ar-SA"/>
    </w:rPr>
  </w:style>
  <w:style w:type="paragraph" w:customStyle="1" w:styleId="Akapitzlist3">
    <w:name w:val="Akapit z listą3"/>
    <w:basedOn w:val="Normalny"/>
    <w:rsid w:val="000E20BA"/>
    <w:pPr>
      <w:suppressAutoHyphens w:val="0"/>
      <w:spacing w:after="160" w:line="259" w:lineRule="auto"/>
      <w:ind w:left="720"/>
      <w:contextualSpacing/>
    </w:pPr>
    <w:rPr>
      <w:rFonts w:ascii="Calibri" w:hAnsi="Calibri"/>
      <w:sz w:val="22"/>
      <w:szCs w:val="22"/>
      <w:lang w:eastAsia="en-US"/>
    </w:rPr>
  </w:style>
  <w:style w:type="character" w:customStyle="1" w:styleId="NagwekZnak1">
    <w:name w:val="Nagłówek Znak1"/>
    <w:basedOn w:val="Domylnaczcionkaakapitu"/>
    <w:link w:val="Nagwek"/>
    <w:rsid w:val="004409D6"/>
    <w:rPr>
      <w:rFonts w:ascii="Liberation Sans" w:eastAsia="Microsoft YaHei" w:hAnsi="Liberation Sans"/>
      <w:sz w:val="28"/>
      <w:szCs w:val="28"/>
      <w:lang w:bidi="ar-SA"/>
    </w:rPr>
  </w:style>
  <w:style w:type="character" w:customStyle="1" w:styleId="PodpisZnak">
    <w:name w:val="Podpis Znak"/>
    <w:basedOn w:val="Domylnaczcionkaakapitu"/>
    <w:link w:val="Podpis"/>
    <w:rsid w:val="004409D6"/>
    <w:rPr>
      <w:rFonts w:ascii="Times New Roman" w:eastAsia="Times New Roman" w:hAnsi="Times New Roman"/>
      <w:i/>
      <w:iCs/>
      <w:sz w:val="24"/>
      <w:lang w:bidi="ar-SA"/>
    </w:rPr>
  </w:style>
  <w:style w:type="paragraph" w:styleId="Tekstkomentarza">
    <w:name w:val="annotation text"/>
    <w:basedOn w:val="Normalny"/>
    <w:link w:val="TekstkomentarzaZnak1"/>
    <w:uiPriority w:val="99"/>
    <w:semiHidden/>
    <w:unhideWhenUsed/>
    <w:rsid w:val="004409D6"/>
    <w:rPr>
      <w:sz w:val="20"/>
      <w:szCs w:val="20"/>
    </w:rPr>
  </w:style>
  <w:style w:type="character" w:customStyle="1" w:styleId="TekstkomentarzaZnak1">
    <w:name w:val="Tekst komentarza Znak1"/>
    <w:basedOn w:val="Domylnaczcionkaakapitu"/>
    <w:link w:val="Tekstkomentarza"/>
    <w:uiPriority w:val="99"/>
    <w:semiHidden/>
    <w:rsid w:val="004409D6"/>
    <w:rPr>
      <w:rFonts w:ascii="Times New Roman" w:eastAsia="Times New Roman" w:hAnsi="Times New Roman" w:cs="Times New Roman"/>
      <w:szCs w:val="20"/>
      <w:lang w:bidi="ar-SA"/>
    </w:rPr>
  </w:style>
  <w:style w:type="character" w:customStyle="1" w:styleId="TematkomentarzaZnak1">
    <w:name w:val="Temat komentarza Znak1"/>
    <w:basedOn w:val="TekstkomentarzaZnak1"/>
    <w:link w:val="Tematkomentarza"/>
    <w:rsid w:val="004409D6"/>
    <w:rPr>
      <w:rFonts w:ascii="Times New Roman" w:eastAsia="Times New Roman" w:hAnsi="Times New Roman" w:cs="Times New Roman"/>
      <w:b/>
      <w:bCs/>
      <w:szCs w:val="20"/>
      <w:lang w:bidi="ar-SA"/>
    </w:rPr>
  </w:style>
  <w:style w:type="character" w:customStyle="1" w:styleId="TekstdymkaZnak1">
    <w:name w:val="Tekst dymka Znak1"/>
    <w:basedOn w:val="Domylnaczcionkaakapitu"/>
    <w:link w:val="Tekstdymka"/>
    <w:rsid w:val="004409D6"/>
    <w:rPr>
      <w:rFonts w:ascii="Tahoma" w:eastAsia="Times New Roman" w:hAnsi="Tahoma" w:cs="Tahoma"/>
      <w:sz w:val="16"/>
      <w:szCs w:val="16"/>
      <w:lang w:bidi="ar-SA"/>
    </w:rPr>
  </w:style>
  <w:style w:type="character" w:customStyle="1" w:styleId="HTML-wstpniesformatowanyZnak1">
    <w:name w:val="HTML - wstępnie sformatowany Znak1"/>
    <w:basedOn w:val="Domylnaczcionkaakapitu"/>
    <w:link w:val="HTML-wstpniesformatowany"/>
    <w:rsid w:val="004409D6"/>
    <w:rPr>
      <w:rFonts w:ascii="Courier New" w:eastAsia="Times New Roman" w:hAnsi="Courier New" w:cs="Courier New"/>
      <w:szCs w:val="20"/>
      <w:lang w:bidi="ar-SA"/>
    </w:rPr>
  </w:style>
  <w:style w:type="character" w:customStyle="1" w:styleId="Tekstpodstawowy2Znak3">
    <w:name w:val="Tekst podstawowy 2 Znak3"/>
    <w:basedOn w:val="Domylnaczcionkaakapitu"/>
    <w:link w:val="Tekstpodstawowy2"/>
    <w:rsid w:val="004409D6"/>
    <w:rPr>
      <w:rFonts w:ascii="Times New Roman" w:eastAsia="Times New Roman" w:hAnsi="Times New Roman" w:cs="Times New Roman"/>
      <w:sz w:val="24"/>
      <w:lang w:bidi="ar-SA"/>
    </w:rPr>
  </w:style>
  <w:style w:type="character" w:customStyle="1" w:styleId="Tekstpodstawowywcity2Znak1">
    <w:name w:val="Tekst podstawowy wcięty 2 Znak1"/>
    <w:basedOn w:val="Domylnaczcionkaakapitu"/>
    <w:link w:val="Tekstpodstawowywcity2"/>
    <w:rsid w:val="004409D6"/>
    <w:rPr>
      <w:rFonts w:ascii="Times New Roman" w:eastAsia="Times New Roman" w:hAnsi="Times New Roman" w:cs="Times New Roman"/>
      <w:sz w:val="24"/>
      <w:lang w:bidi="ar-SA"/>
    </w:rPr>
  </w:style>
  <w:style w:type="numbering" w:customStyle="1" w:styleId="WW8Num211">
    <w:name w:val="WW8Num211"/>
    <w:basedOn w:val="Bezlisty"/>
    <w:rsid w:val="004409D6"/>
    <w:pPr>
      <w:numPr>
        <w:numId w:val="55"/>
      </w:numPr>
    </w:pPr>
  </w:style>
  <w:style w:type="numbering" w:customStyle="1" w:styleId="WW8Num131">
    <w:name w:val="WW8Num131"/>
    <w:basedOn w:val="Bezlisty"/>
    <w:rsid w:val="00F1449C"/>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139459">
      <w:bodyDiv w:val="1"/>
      <w:marLeft w:val="0"/>
      <w:marRight w:val="0"/>
      <w:marTop w:val="0"/>
      <w:marBottom w:val="0"/>
      <w:divBdr>
        <w:top w:val="none" w:sz="0" w:space="0" w:color="auto"/>
        <w:left w:val="none" w:sz="0" w:space="0" w:color="auto"/>
        <w:bottom w:val="none" w:sz="0" w:space="0" w:color="auto"/>
        <w:right w:val="none" w:sz="0" w:space="0" w:color="auto"/>
      </w:divBdr>
      <w:divsChild>
        <w:div w:id="950019095">
          <w:marLeft w:val="0"/>
          <w:marRight w:val="0"/>
          <w:marTop w:val="0"/>
          <w:marBottom w:val="0"/>
          <w:divBdr>
            <w:top w:val="none" w:sz="0" w:space="0" w:color="auto"/>
            <w:left w:val="none" w:sz="0" w:space="0" w:color="auto"/>
            <w:bottom w:val="none" w:sz="0" w:space="0" w:color="auto"/>
            <w:right w:val="none" w:sz="0" w:space="0" w:color="auto"/>
          </w:divBdr>
        </w:div>
        <w:div w:id="108672044">
          <w:marLeft w:val="0"/>
          <w:marRight w:val="0"/>
          <w:marTop w:val="0"/>
          <w:marBottom w:val="0"/>
          <w:divBdr>
            <w:top w:val="none" w:sz="0" w:space="0" w:color="auto"/>
            <w:left w:val="none" w:sz="0" w:space="0" w:color="auto"/>
            <w:bottom w:val="none" w:sz="0" w:space="0" w:color="auto"/>
            <w:right w:val="none" w:sz="0" w:space="0" w:color="auto"/>
          </w:divBdr>
        </w:div>
        <w:div w:id="585192845">
          <w:marLeft w:val="0"/>
          <w:marRight w:val="0"/>
          <w:marTop w:val="0"/>
          <w:marBottom w:val="0"/>
          <w:divBdr>
            <w:top w:val="none" w:sz="0" w:space="0" w:color="auto"/>
            <w:left w:val="none" w:sz="0" w:space="0" w:color="auto"/>
            <w:bottom w:val="none" w:sz="0" w:space="0" w:color="auto"/>
            <w:right w:val="none" w:sz="0" w:space="0" w:color="auto"/>
          </w:divBdr>
        </w:div>
        <w:div w:id="852257449">
          <w:marLeft w:val="0"/>
          <w:marRight w:val="0"/>
          <w:marTop w:val="0"/>
          <w:marBottom w:val="0"/>
          <w:divBdr>
            <w:top w:val="none" w:sz="0" w:space="0" w:color="auto"/>
            <w:left w:val="none" w:sz="0" w:space="0" w:color="auto"/>
            <w:bottom w:val="none" w:sz="0" w:space="0" w:color="auto"/>
            <w:right w:val="none" w:sz="0" w:space="0" w:color="auto"/>
          </w:divBdr>
        </w:div>
        <w:div w:id="2048214997">
          <w:marLeft w:val="0"/>
          <w:marRight w:val="0"/>
          <w:marTop w:val="0"/>
          <w:marBottom w:val="0"/>
          <w:divBdr>
            <w:top w:val="none" w:sz="0" w:space="0" w:color="auto"/>
            <w:left w:val="none" w:sz="0" w:space="0" w:color="auto"/>
            <w:bottom w:val="none" w:sz="0" w:space="0" w:color="auto"/>
            <w:right w:val="none" w:sz="0" w:space="0" w:color="auto"/>
          </w:divBdr>
        </w:div>
        <w:div w:id="1167356641">
          <w:marLeft w:val="0"/>
          <w:marRight w:val="0"/>
          <w:marTop w:val="0"/>
          <w:marBottom w:val="0"/>
          <w:divBdr>
            <w:top w:val="none" w:sz="0" w:space="0" w:color="auto"/>
            <w:left w:val="none" w:sz="0" w:space="0" w:color="auto"/>
            <w:bottom w:val="none" w:sz="0" w:space="0" w:color="auto"/>
            <w:right w:val="none" w:sz="0" w:space="0" w:color="auto"/>
          </w:divBdr>
        </w:div>
        <w:div w:id="1119643419">
          <w:marLeft w:val="0"/>
          <w:marRight w:val="0"/>
          <w:marTop w:val="0"/>
          <w:marBottom w:val="0"/>
          <w:divBdr>
            <w:top w:val="none" w:sz="0" w:space="0" w:color="auto"/>
            <w:left w:val="none" w:sz="0" w:space="0" w:color="auto"/>
            <w:bottom w:val="none" w:sz="0" w:space="0" w:color="auto"/>
            <w:right w:val="none" w:sz="0" w:space="0" w:color="auto"/>
          </w:divBdr>
        </w:div>
        <w:div w:id="749741171">
          <w:marLeft w:val="0"/>
          <w:marRight w:val="0"/>
          <w:marTop w:val="0"/>
          <w:marBottom w:val="0"/>
          <w:divBdr>
            <w:top w:val="none" w:sz="0" w:space="0" w:color="auto"/>
            <w:left w:val="none" w:sz="0" w:space="0" w:color="auto"/>
            <w:bottom w:val="none" w:sz="0" w:space="0" w:color="auto"/>
            <w:right w:val="none" w:sz="0" w:space="0" w:color="auto"/>
          </w:divBdr>
        </w:div>
        <w:div w:id="1346126534">
          <w:marLeft w:val="0"/>
          <w:marRight w:val="0"/>
          <w:marTop w:val="0"/>
          <w:marBottom w:val="0"/>
          <w:divBdr>
            <w:top w:val="none" w:sz="0" w:space="0" w:color="auto"/>
            <w:left w:val="none" w:sz="0" w:space="0" w:color="auto"/>
            <w:bottom w:val="none" w:sz="0" w:space="0" w:color="auto"/>
            <w:right w:val="none" w:sz="0" w:space="0" w:color="auto"/>
          </w:divBdr>
        </w:div>
        <w:div w:id="863397283">
          <w:marLeft w:val="0"/>
          <w:marRight w:val="0"/>
          <w:marTop w:val="0"/>
          <w:marBottom w:val="0"/>
          <w:divBdr>
            <w:top w:val="none" w:sz="0" w:space="0" w:color="auto"/>
            <w:left w:val="none" w:sz="0" w:space="0" w:color="auto"/>
            <w:bottom w:val="none" w:sz="0" w:space="0" w:color="auto"/>
            <w:right w:val="none" w:sz="0" w:space="0" w:color="auto"/>
          </w:divBdr>
        </w:div>
        <w:div w:id="1427577790">
          <w:marLeft w:val="0"/>
          <w:marRight w:val="0"/>
          <w:marTop w:val="0"/>
          <w:marBottom w:val="0"/>
          <w:divBdr>
            <w:top w:val="none" w:sz="0" w:space="0" w:color="auto"/>
            <w:left w:val="none" w:sz="0" w:space="0" w:color="auto"/>
            <w:bottom w:val="none" w:sz="0" w:space="0" w:color="auto"/>
            <w:right w:val="none" w:sz="0" w:space="0" w:color="auto"/>
          </w:divBdr>
        </w:div>
        <w:div w:id="1297639432">
          <w:marLeft w:val="0"/>
          <w:marRight w:val="0"/>
          <w:marTop w:val="0"/>
          <w:marBottom w:val="0"/>
          <w:divBdr>
            <w:top w:val="none" w:sz="0" w:space="0" w:color="auto"/>
            <w:left w:val="none" w:sz="0" w:space="0" w:color="auto"/>
            <w:bottom w:val="none" w:sz="0" w:space="0" w:color="auto"/>
            <w:right w:val="none" w:sz="0" w:space="0" w:color="auto"/>
          </w:divBdr>
        </w:div>
        <w:div w:id="741368288">
          <w:marLeft w:val="0"/>
          <w:marRight w:val="0"/>
          <w:marTop w:val="0"/>
          <w:marBottom w:val="0"/>
          <w:divBdr>
            <w:top w:val="none" w:sz="0" w:space="0" w:color="auto"/>
            <w:left w:val="none" w:sz="0" w:space="0" w:color="auto"/>
            <w:bottom w:val="none" w:sz="0" w:space="0" w:color="auto"/>
            <w:right w:val="none" w:sz="0" w:space="0" w:color="auto"/>
          </w:divBdr>
        </w:div>
        <w:div w:id="2062361661">
          <w:marLeft w:val="0"/>
          <w:marRight w:val="0"/>
          <w:marTop w:val="0"/>
          <w:marBottom w:val="0"/>
          <w:divBdr>
            <w:top w:val="none" w:sz="0" w:space="0" w:color="auto"/>
            <w:left w:val="none" w:sz="0" w:space="0" w:color="auto"/>
            <w:bottom w:val="none" w:sz="0" w:space="0" w:color="auto"/>
            <w:right w:val="none" w:sz="0" w:space="0" w:color="auto"/>
          </w:divBdr>
        </w:div>
        <w:div w:id="1544174918">
          <w:marLeft w:val="0"/>
          <w:marRight w:val="0"/>
          <w:marTop w:val="0"/>
          <w:marBottom w:val="0"/>
          <w:divBdr>
            <w:top w:val="none" w:sz="0" w:space="0" w:color="auto"/>
            <w:left w:val="none" w:sz="0" w:space="0" w:color="auto"/>
            <w:bottom w:val="none" w:sz="0" w:space="0" w:color="auto"/>
            <w:right w:val="none" w:sz="0" w:space="0" w:color="auto"/>
          </w:divBdr>
        </w:div>
        <w:div w:id="1360736420">
          <w:marLeft w:val="0"/>
          <w:marRight w:val="0"/>
          <w:marTop w:val="0"/>
          <w:marBottom w:val="0"/>
          <w:divBdr>
            <w:top w:val="none" w:sz="0" w:space="0" w:color="auto"/>
            <w:left w:val="none" w:sz="0" w:space="0" w:color="auto"/>
            <w:bottom w:val="none" w:sz="0" w:space="0" w:color="auto"/>
            <w:right w:val="none" w:sz="0" w:space="0" w:color="auto"/>
          </w:divBdr>
        </w:div>
        <w:div w:id="569656250">
          <w:marLeft w:val="0"/>
          <w:marRight w:val="0"/>
          <w:marTop w:val="0"/>
          <w:marBottom w:val="0"/>
          <w:divBdr>
            <w:top w:val="none" w:sz="0" w:space="0" w:color="auto"/>
            <w:left w:val="none" w:sz="0" w:space="0" w:color="auto"/>
            <w:bottom w:val="none" w:sz="0" w:space="0" w:color="auto"/>
            <w:right w:val="none" w:sz="0" w:space="0" w:color="auto"/>
          </w:divBdr>
        </w:div>
        <w:div w:id="1417285010">
          <w:marLeft w:val="0"/>
          <w:marRight w:val="0"/>
          <w:marTop w:val="0"/>
          <w:marBottom w:val="0"/>
          <w:divBdr>
            <w:top w:val="none" w:sz="0" w:space="0" w:color="auto"/>
            <w:left w:val="none" w:sz="0" w:space="0" w:color="auto"/>
            <w:bottom w:val="none" w:sz="0" w:space="0" w:color="auto"/>
            <w:right w:val="none" w:sz="0" w:space="0" w:color="auto"/>
          </w:divBdr>
        </w:div>
        <w:div w:id="531384504">
          <w:marLeft w:val="0"/>
          <w:marRight w:val="0"/>
          <w:marTop w:val="0"/>
          <w:marBottom w:val="0"/>
          <w:divBdr>
            <w:top w:val="none" w:sz="0" w:space="0" w:color="auto"/>
            <w:left w:val="none" w:sz="0" w:space="0" w:color="auto"/>
            <w:bottom w:val="none" w:sz="0" w:space="0" w:color="auto"/>
            <w:right w:val="none" w:sz="0" w:space="0" w:color="auto"/>
          </w:divBdr>
        </w:div>
        <w:div w:id="1194730541">
          <w:marLeft w:val="0"/>
          <w:marRight w:val="0"/>
          <w:marTop w:val="0"/>
          <w:marBottom w:val="0"/>
          <w:divBdr>
            <w:top w:val="none" w:sz="0" w:space="0" w:color="auto"/>
            <w:left w:val="none" w:sz="0" w:space="0" w:color="auto"/>
            <w:bottom w:val="none" w:sz="0" w:space="0" w:color="auto"/>
            <w:right w:val="none" w:sz="0" w:space="0" w:color="auto"/>
          </w:divBdr>
        </w:div>
        <w:div w:id="1608007450">
          <w:marLeft w:val="0"/>
          <w:marRight w:val="0"/>
          <w:marTop w:val="0"/>
          <w:marBottom w:val="0"/>
          <w:divBdr>
            <w:top w:val="none" w:sz="0" w:space="0" w:color="auto"/>
            <w:left w:val="none" w:sz="0" w:space="0" w:color="auto"/>
            <w:bottom w:val="none" w:sz="0" w:space="0" w:color="auto"/>
            <w:right w:val="none" w:sz="0" w:space="0" w:color="auto"/>
          </w:divBdr>
        </w:div>
        <w:div w:id="1875773959">
          <w:marLeft w:val="0"/>
          <w:marRight w:val="0"/>
          <w:marTop w:val="0"/>
          <w:marBottom w:val="0"/>
          <w:divBdr>
            <w:top w:val="none" w:sz="0" w:space="0" w:color="auto"/>
            <w:left w:val="none" w:sz="0" w:space="0" w:color="auto"/>
            <w:bottom w:val="none" w:sz="0" w:space="0" w:color="auto"/>
            <w:right w:val="none" w:sz="0" w:space="0" w:color="auto"/>
          </w:divBdr>
        </w:div>
        <w:div w:id="913471368">
          <w:marLeft w:val="0"/>
          <w:marRight w:val="0"/>
          <w:marTop w:val="0"/>
          <w:marBottom w:val="0"/>
          <w:divBdr>
            <w:top w:val="none" w:sz="0" w:space="0" w:color="auto"/>
            <w:left w:val="none" w:sz="0" w:space="0" w:color="auto"/>
            <w:bottom w:val="none" w:sz="0" w:space="0" w:color="auto"/>
            <w:right w:val="none" w:sz="0" w:space="0" w:color="auto"/>
          </w:divBdr>
        </w:div>
        <w:div w:id="1312827365">
          <w:marLeft w:val="0"/>
          <w:marRight w:val="0"/>
          <w:marTop w:val="0"/>
          <w:marBottom w:val="0"/>
          <w:divBdr>
            <w:top w:val="none" w:sz="0" w:space="0" w:color="auto"/>
            <w:left w:val="none" w:sz="0" w:space="0" w:color="auto"/>
            <w:bottom w:val="none" w:sz="0" w:space="0" w:color="auto"/>
            <w:right w:val="none" w:sz="0" w:space="0" w:color="auto"/>
          </w:divBdr>
        </w:div>
        <w:div w:id="234897789">
          <w:marLeft w:val="0"/>
          <w:marRight w:val="0"/>
          <w:marTop w:val="0"/>
          <w:marBottom w:val="0"/>
          <w:divBdr>
            <w:top w:val="none" w:sz="0" w:space="0" w:color="auto"/>
            <w:left w:val="none" w:sz="0" w:space="0" w:color="auto"/>
            <w:bottom w:val="none" w:sz="0" w:space="0" w:color="auto"/>
            <w:right w:val="none" w:sz="0" w:space="0" w:color="auto"/>
          </w:divBdr>
        </w:div>
        <w:div w:id="81268182">
          <w:marLeft w:val="0"/>
          <w:marRight w:val="0"/>
          <w:marTop w:val="0"/>
          <w:marBottom w:val="0"/>
          <w:divBdr>
            <w:top w:val="none" w:sz="0" w:space="0" w:color="auto"/>
            <w:left w:val="none" w:sz="0" w:space="0" w:color="auto"/>
            <w:bottom w:val="none" w:sz="0" w:space="0" w:color="auto"/>
            <w:right w:val="none" w:sz="0" w:space="0" w:color="auto"/>
          </w:divBdr>
        </w:div>
        <w:div w:id="1775201405">
          <w:marLeft w:val="0"/>
          <w:marRight w:val="0"/>
          <w:marTop w:val="0"/>
          <w:marBottom w:val="0"/>
          <w:divBdr>
            <w:top w:val="none" w:sz="0" w:space="0" w:color="auto"/>
            <w:left w:val="none" w:sz="0" w:space="0" w:color="auto"/>
            <w:bottom w:val="none" w:sz="0" w:space="0" w:color="auto"/>
            <w:right w:val="none" w:sz="0" w:space="0" w:color="auto"/>
          </w:divBdr>
        </w:div>
        <w:div w:id="244922392">
          <w:marLeft w:val="0"/>
          <w:marRight w:val="0"/>
          <w:marTop w:val="0"/>
          <w:marBottom w:val="0"/>
          <w:divBdr>
            <w:top w:val="none" w:sz="0" w:space="0" w:color="auto"/>
            <w:left w:val="none" w:sz="0" w:space="0" w:color="auto"/>
            <w:bottom w:val="none" w:sz="0" w:space="0" w:color="auto"/>
            <w:right w:val="none" w:sz="0" w:space="0" w:color="auto"/>
          </w:divBdr>
        </w:div>
        <w:div w:id="2088990986">
          <w:marLeft w:val="0"/>
          <w:marRight w:val="0"/>
          <w:marTop w:val="0"/>
          <w:marBottom w:val="0"/>
          <w:divBdr>
            <w:top w:val="none" w:sz="0" w:space="0" w:color="auto"/>
            <w:left w:val="none" w:sz="0" w:space="0" w:color="auto"/>
            <w:bottom w:val="none" w:sz="0" w:space="0" w:color="auto"/>
            <w:right w:val="none" w:sz="0" w:space="0" w:color="auto"/>
          </w:divBdr>
        </w:div>
        <w:div w:id="776679674">
          <w:marLeft w:val="0"/>
          <w:marRight w:val="0"/>
          <w:marTop w:val="0"/>
          <w:marBottom w:val="0"/>
          <w:divBdr>
            <w:top w:val="none" w:sz="0" w:space="0" w:color="auto"/>
            <w:left w:val="none" w:sz="0" w:space="0" w:color="auto"/>
            <w:bottom w:val="none" w:sz="0" w:space="0" w:color="auto"/>
            <w:right w:val="none" w:sz="0" w:space="0" w:color="auto"/>
          </w:divBdr>
        </w:div>
        <w:div w:id="1795052519">
          <w:marLeft w:val="0"/>
          <w:marRight w:val="0"/>
          <w:marTop w:val="0"/>
          <w:marBottom w:val="0"/>
          <w:divBdr>
            <w:top w:val="none" w:sz="0" w:space="0" w:color="auto"/>
            <w:left w:val="none" w:sz="0" w:space="0" w:color="auto"/>
            <w:bottom w:val="none" w:sz="0" w:space="0" w:color="auto"/>
            <w:right w:val="none" w:sz="0" w:space="0" w:color="auto"/>
          </w:divBdr>
        </w:div>
        <w:div w:id="1871798671">
          <w:marLeft w:val="0"/>
          <w:marRight w:val="0"/>
          <w:marTop w:val="0"/>
          <w:marBottom w:val="0"/>
          <w:divBdr>
            <w:top w:val="none" w:sz="0" w:space="0" w:color="auto"/>
            <w:left w:val="none" w:sz="0" w:space="0" w:color="auto"/>
            <w:bottom w:val="none" w:sz="0" w:space="0" w:color="auto"/>
            <w:right w:val="none" w:sz="0" w:space="0" w:color="auto"/>
          </w:divBdr>
        </w:div>
      </w:divsChild>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p.gov.pl/cmsws/page/GetFile1.aspx?attid=7626" TargetMode="External"/><Relationship Id="rId13" Type="http://schemas.openxmlformats.org/officeDocument/2006/relationships/hyperlink" Target="mailto:biuro@zukdopiew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ukdopiew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ukdopiew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iuro@zukdopiew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ukdopiewo.pl" TargetMode="External"/><Relationship Id="rId14" Type="http://schemas.openxmlformats.org/officeDocument/2006/relationships/hyperlink" Target="mailto:iod@zuk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CACE-B827-4F41-87EE-691264FF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6758</Words>
  <Characters>40552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47216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Małgorzata MW. Wzgarda</cp:lastModifiedBy>
  <cp:revision>11</cp:revision>
  <cp:lastPrinted>2019-01-10T13:05:00Z</cp:lastPrinted>
  <dcterms:created xsi:type="dcterms:W3CDTF">2020-12-28T23:03:00Z</dcterms:created>
  <dcterms:modified xsi:type="dcterms:W3CDTF">2020-12-31T12:34:00Z</dcterms:modified>
  <dc:language>pl-PL</dc:language>
</cp:coreProperties>
</file>