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C0990" w14:textId="77777777" w:rsidR="004B2CBB" w:rsidRPr="004C352B" w:rsidRDefault="004B2CBB" w:rsidP="004B2CBB">
      <w:pPr>
        <w:suppressAutoHyphens w:val="0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Załącznik nr 1 ogłoszenia</w:t>
      </w:r>
    </w:p>
    <w:p w14:paraId="2917AF08" w14:textId="77777777" w:rsidR="004B2CBB" w:rsidRPr="004C352B" w:rsidRDefault="004B2CBB" w:rsidP="004B2C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CA297F5" w14:textId="77777777" w:rsidR="004B2CBB" w:rsidRPr="004C352B" w:rsidRDefault="004B2CBB" w:rsidP="004B2C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4AC4182" w14:textId="77777777" w:rsidR="004B2CBB" w:rsidRPr="004C352B" w:rsidRDefault="004B2CBB" w:rsidP="004B2CB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bookmarkStart w:id="0" w:name="_GoBack"/>
      <w:r w:rsidRPr="004C35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SZCZEGÓŁOWY OPIS PRZEDMIOTU ZAMÓWIENIA</w:t>
      </w:r>
    </w:p>
    <w:bookmarkEnd w:id="0"/>
    <w:p w14:paraId="6F59F835" w14:textId="77777777" w:rsidR="004B2CBB" w:rsidRPr="004C352B" w:rsidRDefault="004B2CBB" w:rsidP="004B2CB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Świadczenie usług ochrony fizycznej (we wszystkie dni tygodnia)</w:t>
      </w:r>
    </w:p>
    <w:p w14:paraId="6993FD3E" w14:textId="77777777" w:rsidR="004B2CBB" w:rsidRPr="004C352B" w:rsidRDefault="004B2CBB" w:rsidP="004B2CB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budynków będących w posiadaniu Zakładu Usług Komunalnych Sp. z o.o.</w:t>
      </w:r>
    </w:p>
    <w:p w14:paraId="6D671441" w14:textId="77777777" w:rsidR="004B2CBB" w:rsidRPr="004C352B" w:rsidRDefault="004B2CBB" w:rsidP="004B2C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680EE90" w14:textId="77777777" w:rsidR="004B2CBB" w:rsidRPr="004C352B" w:rsidRDefault="004B2CBB" w:rsidP="004B2C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1. Wykonawca jest zobowiązany do:</w:t>
      </w:r>
    </w:p>
    <w:p w14:paraId="3B4CC1FC" w14:textId="77777777" w:rsidR="004B2CBB" w:rsidRPr="004C352B" w:rsidRDefault="004B2CBB" w:rsidP="004B2CB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utrzymania obiektu w stanie nie pogorszonym w stosunku do stanu z dnia przekazania obiektu </w:t>
      </w:r>
    </w:p>
    <w:p w14:paraId="0ABAB8D1" w14:textId="77777777" w:rsidR="004B2CBB" w:rsidRPr="004C352B" w:rsidRDefault="004B2CBB" w:rsidP="004B2CB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ochrony mienia przed jego zdewastowaniem, zniszczeniem, kradzieżą wraz z włamaniem oraz penetracją osób trzecich, poprzez jednego pracownika ochrony na zmianie;</w:t>
      </w:r>
    </w:p>
    <w:p w14:paraId="3850DC5A" w14:textId="77777777" w:rsidR="004B2CBB" w:rsidRPr="004C352B" w:rsidRDefault="004B2CBB" w:rsidP="004B2CB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posiadania i prowadzenia na stanowisku ochrony dziennika meldunków dyżurnego pracownika ochrony wraz z rejestrem osób wchodzących i wychodzących z terenu obiektu, sporządzania raportów z przebiegu dyżurów z uwzględnieniem w nich opisu ważnych zdarzeń, a w szczególności zdarzeń związanych z naruszaniem zasad bezpieczeństwa i porządku;</w:t>
      </w:r>
    </w:p>
    <w:p w14:paraId="11224BE7" w14:textId="77777777" w:rsidR="004B2CBB" w:rsidRPr="004C352B" w:rsidRDefault="004B2CBB" w:rsidP="004B2CB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przechowywania kluczy do budynków w sposób uniemożliwiający dostęp osób postronnych, wydawanie ich osobom upoważnionym z jednoczesnym ewidencjonowaniem tych czynności;</w:t>
      </w:r>
    </w:p>
    <w:p w14:paraId="6BC6A346" w14:textId="77777777" w:rsidR="004B2CBB" w:rsidRPr="004C352B" w:rsidRDefault="004B2CBB" w:rsidP="004B2CB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przestrzegania przepisów w zakresie ochrony środowiska, bezpieczeństwa i higieny pracy oraz ochrony przeciwpożarowej i reakcji zgodnej z przepisami w przypadku powstania zagrożenia;</w:t>
      </w:r>
    </w:p>
    <w:p w14:paraId="3E72A3C6" w14:textId="77777777" w:rsidR="004B2CBB" w:rsidRPr="004C352B" w:rsidRDefault="004B2CBB" w:rsidP="004B2CB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zapewnienia bezpośredniej łączności pomiędzy Zamawiającym, a ochroną obiektu;</w:t>
      </w:r>
    </w:p>
    <w:p w14:paraId="4F01B9C5" w14:textId="77777777" w:rsidR="004B2CBB" w:rsidRPr="004C352B" w:rsidRDefault="004B2CBB" w:rsidP="004B2CB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prowadzenia przez pracownika ochrony obchodów </w:t>
      </w:r>
      <w:r w:rsidRPr="004C352B">
        <w:rPr>
          <w:rFonts w:asciiTheme="minorHAnsi" w:hAnsiTheme="minorHAnsi" w:cstheme="minorHAnsi"/>
          <w:sz w:val="22"/>
          <w:szCs w:val="22"/>
        </w:rPr>
        <w:t>terenu Składowiska Odpadów wraz z przyległym mu terenem Schroniska dla zwierząt</w:t>
      </w:r>
      <w:r w:rsidRPr="004C352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oraz terenu oczyszczalni ścieków w Dąbrówce. Obchody (zakres, ilości obchodów i godziny obchodów) winny być wykonywane zgodnie z koncepcją wykonania usługi ochrony, przedstawioną przez wybranego Wykonawcę oraz zgodnie z wymogami Zamawiającego, które Zamawiający uzgodni z wybranym Wykonawcą. Wykonanie obchodów kontrolowane będzie poprzez „system kontroli obchodów” (czytnik punktów kontrolnych, punkty kontrolne i oprogramowanie)</w:t>
      </w:r>
      <w:r w:rsidRPr="004C352B">
        <w:rPr>
          <w:rFonts w:asciiTheme="minorHAnsi" w:hAnsiTheme="minorHAnsi" w:cstheme="minorHAnsi"/>
          <w:sz w:val="20"/>
          <w:szCs w:val="20"/>
        </w:rPr>
        <w:t xml:space="preserve"> zakupione i zainstalowane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przez Zamawiającego;</w:t>
      </w:r>
    </w:p>
    <w:p w14:paraId="1040A86A" w14:textId="77777777" w:rsidR="004B2CBB" w:rsidRPr="004C352B" w:rsidRDefault="004B2CBB" w:rsidP="004B2CB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natychmiastowego powiadamiania wyznaczonych osób Zamawiającego o powstałych zdarzeniach mających wpływ na bezpieczeństwo ochranianego obiektu;</w:t>
      </w:r>
    </w:p>
    <w:p w14:paraId="1B89A8ED" w14:textId="77777777" w:rsidR="004B2CBB" w:rsidRPr="004C352B" w:rsidRDefault="004B2CBB" w:rsidP="004B2CB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 przypadku awarii, pożaru, włamania i innych zdarzeń – natychmiastowego powiadomienia odpowiedniej służby (grupy interwencyjnej, straży pożarnej, policji, pogotowia i innych właściwych) oraz upoważnionego przedstawiciela Zamawiającego;</w:t>
      </w:r>
    </w:p>
    <w:p w14:paraId="0B224B57" w14:textId="77777777" w:rsidR="004B2CBB" w:rsidRPr="004C352B" w:rsidRDefault="004B2CBB" w:rsidP="004B2CB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natychmiastowego zgłaszania braku funkcjonowania lub niewłaściwego działania oświetlenia zewnętrznego i innych mediów oraz urządzeń;</w:t>
      </w:r>
    </w:p>
    <w:p w14:paraId="3DB107C5" w14:textId="77777777" w:rsidR="004B2CBB" w:rsidRPr="004C352B" w:rsidRDefault="004B2CBB" w:rsidP="004B2CB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wykonywania innych czynności zleconych przez Zamawiającego a mieszczących się w szeroko rozumianym zakresie usługi ochrony, zgodnie z obowiązującymi przepisami oraz uregulowaniami wewnętrznymi obowiązującymi u Zamawiającego.</w:t>
      </w:r>
    </w:p>
    <w:p w14:paraId="4B83EF20" w14:textId="77777777" w:rsidR="004B2CBB" w:rsidRPr="004C352B" w:rsidRDefault="004B2CBB" w:rsidP="004B2CB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Zamawiający wymaga, aby pracownicy ochrony zostali oznaczeni w sposób jednolity, umożliwiający ich identyfikację oraz identyfikację Wykonawcy, byli zaopatrzeni w bezprzewodowe środki łączności oraz inne wyposażenie wymagane przepisami.</w:t>
      </w:r>
    </w:p>
    <w:p w14:paraId="1F79814F" w14:textId="77777777" w:rsidR="004B2CBB" w:rsidRPr="004C352B" w:rsidRDefault="004B2CBB" w:rsidP="004B2CB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jest zobowiązany posiadać grupę interwencyjną, która będzie świadczyć usługi ochrony na każdorazowe wezwanie pracownika Wykonawcy. Czas reakcji grupy interwencyjnej wynosi ...... min. </w:t>
      </w:r>
    </w:p>
    <w:p w14:paraId="13626FA5" w14:textId="77777777" w:rsidR="004B2CBB" w:rsidRPr="004C352B" w:rsidRDefault="004B2CBB" w:rsidP="004B2CB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Wykonawca niezwłocznie zgłaszał będzie Zamawiającemu zauważone uszkodzenia: instalacji elektrycznej, instalacji c.o., sieci wodociągowo - kanalizacyjnej, wyposażenia węzłów sanitarnych, sprzętu biurowego.</w:t>
      </w:r>
    </w:p>
    <w:p w14:paraId="4261CC68" w14:textId="77777777" w:rsidR="004B2CBB" w:rsidRPr="004C352B" w:rsidRDefault="004B2CBB" w:rsidP="004B2CB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Zamawiający zapewni nieodpłatnie pracownikom Wykonawcy podczas wykonywania przez nich czynności służbowych związanych z realizacją umowy pomieszczenie do pełnienia służby (dyżurkę) wyposażone w podstawowy sprzęt oraz możliwość korzystania z sanitariatu.</w:t>
      </w:r>
    </w:p>
    <w:p w14:paraId="3CEB85DA" w14:textId="77777777" w:rsidR="004B2CBB" w:rsidRPr="004C352B" w:rsidRDefault="004B2CBB" w:rsidP="004B2CBB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3D1757" w14:textId="15F40E18" w:rsidR="008248ED" w:rsidRPr="004B2CBB" w:rsidRDefault="008248ED" w:rsidP="004B2CBB">
      <w:pPr>
        <w:suppressAutoHyphens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8248ED" w:rsidRPr="004B2CBB" w:rsidSect="00E12271">
      <w:headerReference w:type="default" r:id="rId7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1A663" w14:textId="77777777" w:rsidR="000033BD" w:rsidRDefault="000033BD" w:rsidP="00EF2556">
      <w:r>
        <w:separator/>
      </w:r>
    </w:p>
  </w:endnote>
  <w:endnote w:type="continuationSeparator" w:id="0">
    <w:p w14:paraId="7C4E5819" w14:textId="77777777" w:rsidR="000033BD" w:rsidRDefault="000033BD" w:rsidP="00EF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508C7" w14:textId="77777777" w:rsidR="000033BD" w:rsidRDefault="000033BD" w:rsidP="00EF2556">
      <w:r>
        <w:separator/>
      </w:r>
    </w:p>
  </w:footnote>
  <w:footnote w:type="continuationSeparator" w:id="0">
    <w:p w14:paraId="66E305F7" w14:textId="77777777" w:rsidR="000033BD" w:rsidRDefault="000033BD" w:rsidP="00EF2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04061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</w:p>
  <w:p w14:paraId="63BEA81C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244437D4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5C0C6D01" w:rsidR="00294B08" w:rsidRPr="00FA55EB" w:rsidRDefault="00294B08" w:rsidP="00FA55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17" w15:restartNumberingAfterBreak="0">
    <w:nsid w:val="773A345D"/>
    <w:multiLevelType w:val="hybridMultilevel"/>
    <w:tmpl w:val="1DB27C8E"/>
    <w:lvl w:ilvl="0" w:tplc="8FDC5D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4"/>
  </w:num>
  <w:num w:numId="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33BD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F077C"/>
    <w:rsid w:val="00213A6F"/>
    <w:rsid w:val="00232235"/>
    <w:rsid w:val="00294B08"/>
    <w:rsid w:val="002B51E2"/>
    <w:rsid w:val="002B77F1"/>
    <w:rsid w:val="002F154B"/>
    <w:rsid w:val="00314CE0"/>
    <w:rsid w:val="00321E2B"/>
    <w:rsid w:val="00326167"/>
    <w:rsid w:val="0034507B"/>
    <w:rsid w:val="003B0C67"/>
    <w:rsid w:val="003D203B"/>
    <w:rsid w:val="00416D67"/>
    <w:rsid w:val="00443B70"/>
    <w:rsid w:val="004B2CBB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5C5E09"/>
    <w:rsid w:val="00625864"/>
    <w:rsid w:val="00635C1F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8E786F"/>
    <w:rsid w:val="00910D7A"/>
    <w:rsid w:val="009144B8"/>
    <w:rsid w:val="00937BB5"/>
    <w:rsid w:val="00947865"/>
    <w:rsid w:val="00952468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47E4B"/>
    <w:rsid w:val="00B8371F"/>
    <w:rsid w:val="00BB799F"/>
    <w:rsid w:val="00BC013F"/>
    <w:rsid w:val="00BC0C97"/>
    <w:rsid w:val="00BC2A16"/>
    <w:rsid w:val="00BC2FD2"/>
    <w:rsid w:val="00BD31C6"/>
    <w:rsid w:val="00C0223C"/>
    <w:rsid w:val="00C064B9"/>
    <w:rsid w:val="00C16D63"/>
    <w:rsid w:val="00C1735A"/>
    <w:rsid w:val="00C3125D"/>
    <w:rsid w:val="00C3341A"/>
    <w:rsid w:val="00C33960"/>
    <w:rsid w:val="00C36D95"/>
    <w:rsid w:val="00C44035"/>
    <w:rsid w:val="00C461A3"/>
    <w:rsid w:val="00C506BD"/>
    <w:rsid w:val="00C83082"/>
    <w:rsid w:val="00CA0879"/>
    <w:rsid w:val="00CF3E9A"/>
    <w:rsid w:val="00D13993"/>
    <w:rsid w:val="00D231F5"/>
    <w:rsid w:val="00D7180C"/>
    <w:rsid w:val="00DB7AFE"/>
    <w:rsid w:val="00DC2365"/>
    <w:rsid w:val="00DC7835"/>
    <w:rsid w:val="00DE1AB3"/>
    <w:rsid w:val="00DE57D6"/>
    <w:rsid w:val="00E12271"/>
    <w:rsid w:val="00E12835"/>
    <w:rsid w:val="00E52C8A"/>
    <w:rsid w:val="00E56A83"/>
    <w:rsid w:val="00EF2556"/>
    <w:rsid w:val="00FA55EB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B2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jc w:val="center"/>
      <w:outlineLvl w:val="6"/>
    </w:pPr>
    <w:rPr>
      <w:b/>
      <w:sz w:val="26"/>
      <w:szCs w:val="26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autoSpaceDE w:val="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/>
    </w:pPr>
    <w:rPr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8248ED"/>
    <w:pPr>
      <w:jc w:val="both"/>
    </w:p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jc w:val="both"/>
    </w:pPr>
    <w:rPr>
      <w:b/>
      <w:bCs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</w:pPr>
    <w:rPr>
      <w:rFonts w:cs="Mangal;Cambria Math"/>
    </w:rPr>
  </w:style>
  <w:style w:type="paragraph" w:customStyle="1" w:styleId="Nagwek60">
    <w:name w:val="Nagłówek6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styleId="Legenda">
    <w:name w:val="caption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50">
    <w:name w:val="Nagłówek5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5">
    <w:name w:val="Legenda5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40">
    <w:name w:val="Nagłówek4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4">
    <w:name w:val="Legenda4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30">
    <w:name w:val="Nagłówek3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3">
    <w:name w:val="Legenda3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20">
    <w:name w:val="Nagłówek2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2">
    <w:name w:val="Legenda2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11">
    <w:name w:val="Nagłówek1"/>
    <w:basedOn w:val="Normalny"/>
    <w:next w:val="Tretekstu"/>
    <w:rsid w:val="00294B08"/>
    <w:pPr>
      <w:jc w:val="center"/>
    </w:pPr>
    <w:rPr>
      <w:rFonts w:ascii="Arial" w:hAnsi="Arial" w:cs="Arial"/>
      <w:b/>
      <w:sz w:val="32"/>
      <w:szCs w:val="20"/>
    </w:rPr>
  </w:style>
  <w:style w:type="paragraph" w:customStyle="1" w:styleId="Legenda1">
    <w:name w:val="Legenda1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Wcicietrecitekstu">
    <w:name w:val="Wcięcie treści tekstu"/>
    <w:basedOn w:val="Normalny"/>
    <w:rsid w:val="00294B08"/>
    <w:pPr>
      <w:ind w:firstLine="708"/>
      <w:jc w:val="both"/>
    </w:pPr>
  </w:style>
  <w:style w:type="paragraph" w:customStyle="1" w:styleId="Tekstpodstawowy22">
    <w:name w:val="Tekst podstawowy 22"/>
    <w:basedOn w:val="Normalny"/>
    <w:rsid w:val="00294B08"/>
    <w:rPr>
      <w:b/>
      <w:bCs/>
    </w:rPr>
  </w:style>
  <w:style w:type="paragraph" w:customStyle="1" w:styleId="Tekstpodstawowywcity21">
    <w:name w:val="Tekst podstawowy wcięty 21"/>
    <w:basedOn w:val="Normalny"/>
    <w:rsid w:val="00294B08"/>
    <w:pPr>
      <w:ind w:firstLine="708"/>
    </w:p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31">
    <w:name w:val="Tekst podstawowy wcięty 31"/>
    <w:basedOn w:val="Normalny"/>
    <w:rsid w:val="00294B08"/>
    <w:pPr>
      <w:spacing w:after="120"/>
      <w:ind w:left="283"/>
    </w:pPr>
    <w:rPr>
      <w:sz w:val="16"/>
      <w:szCs w:val="16"/>
    </w:rPr>
  </w:style>
  <w:style w:type="paragraph" w:customStyle="1" w:styleId="Style7">
    <w:name w:val="Style7"/>
    <w:basedOn w:val="Normalny"/>
    <w:rsid w:val="00294B08"/>
    <w:pPr>
      <w:widowControl w:val="0"/>
      <w:autoSpaceDE w:val="0"/>
      <w:spacing w:line="281" w:lineRule="exact"/>
      <w:ind w:hanging="727"/>
      <w:jc w:val="both"/>
    </w:pPr>
    <w:rPr>
      <w:rFonts w:ascii="Arial Black" w:hAnsi="Arial Black" w:cs="Arial Black"/>
    </w:rPr>
  </w:style>
  <w:style w:type="paragraph" w:customStyle="1" w:styleId="Nadawca">
    <w:name w:val="Nadawca"/>
    <w:basedOn w:val="Normalny"/>
    <w:rsid w:val="00294B08"/>
    <w:rPr>
      <w:rFonts w:ascii="Arial" w:hAnsi="Arial" w:cs="Arial"/>
      <w:b/>
      <w:szCs w:val="20"/>
    </w:rPr>
  </w:style>
  <w:style w:type="paragraph" w:customStyle="1" w:styleId="1">
    <w:name w:val="1."/>
    <w:basedOn w:val="Normalny"/>
    <w:rsid w:val="00294B08"/>
    <w:pPr>
      <w:snapToGrid w:val="0"/>
      <w:spacing w:line="258" w:lineRule="atLeast"/>
      <w:ind w:left="227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20"/>
    </w:rPr>
  </w:style>
  <w:style w:type="paragraph" w:customStyle="1" w:styleId="pkt">
    <w:name w:val="pkt"/>
    <w:basedOn w:val="Normalny"/>
    <w:rsid w:val="00294B08"/>
    <w:pPr>
      <w:autoSpaceDE w:val="0"/>
      <w:spacing w:before="60" w:after="60" w:line="360" w:lineRule="auto"/>
      <w:ind w:left="851" w:hanging="295"/>
      <w:jc w:val="both"/>
    </w:pPr>
    <w:rPr>
      <w:rFonts w:ascii="Univers-PL;Courier New" w:hAnsi="Univers-PL;Courier New" w:cs="Univers-PL;Courier New"/>
      <w:sz w:val="19"/>
      <w:szCs w:val="19"/>
    </w:rPr>
  </w:style>
  <w:style w:type="paragraph" w:customStyle="1" w:styleId="Tekstkomentarza1">
    <w:name w:val="Tekst komentarza1"/>
    <w:basedOn w:val="Normalny"/>
    <w:rsid w:val="00294B08"/>
    <w:rPr>
      <w:sz w:val="20"/>
      <w:szCs w:val="20"/>
    </w:rPr>
  </w:style>
  <w:style w:type="paragraph" w:customStyle="1" w:styleId="Przypisdolny">
    <w:name w:val="Przypis dolny"/>
    <w:basedOn w:val="Normalny"/>
    <w:rsid w:val="00294B08"/>
    <w:rPr>
      <w:sz w:val="20"/>
      <w:szCs w:val="20"/>
    </w:rPr>
  </w:style>
  <w:style w:type="paragraph" w:customStyle="1" w:styleId="Obszartekstu">
    <w:name w:val="Obszar tekstu"/>
    <w:basedOn w:val="Normalny"/>
    <w:rsid w:val="00294B08"/>
    <w:pPr>
      <w:snapToGrid w:val="0"/>
      <w:jc w:val="center"/>
    </w:pPr>
    <w:rPr>
      <w:rFonts w:ascii="Arial" w:hAnsi="Arial" w:cs="Arial"/>
      <w:szCs w:val="20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jc w:val="both"/>
    </w:pPr>
    <w:rPr>
      <w:szCs w:val="20"/>
    </w:rPr>
  </w:style>
  <w:style w:type="paragraph" w:customStyle="1" w:styleId="Listapunktowana51">
    <w:name w:val="Lista punktowana 51"/>
    <w:basedOn w:val="Normalny"/>
    <w:rsid w:val="00294B08"/>
    <w:pPr>
      <w:ind w:left="283" w:hanging="283"/>
    </w:pPr>
    <w:rPr>
      <w:szCs w:val="20"/>
    </w:rPr>
  </w:style>
  <w:style w:type="paragraph" w:customStyle="1" w:styleId="Przypiskocowy">
    <w:name w:val="Przypis końcowy"/>
    <w:basedOn w:val="Normalny"/>
    <w:rsid w:val="00294B08"/>
    <w:rPr>
      <w:sz w:val="20"/>
      <w:szCs w:val="20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jc w:val="right"/>
    </w:pPr>
    <w:rPr>
      <w:rFonts w:ascii="Arial" w:hAnsi="Arial" w:cs="Arial"/>
      <w:b/>
      <w:bCs/>
      <w:sz w:val="20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xplanatorynotes">
    <w:name w:val="explanatory_notes"/>
    <w:basedOn w:val="Normalny"/>
    <w:rsid w:val="00294B08"/>
    <w:pPr>
      <w:spacing w:after="240" w:line="360" w:lineRule="atLeast"/>
      <w:jc w:val="both"/>
    </w:pPr>
    <w:rPr>
      <w:rFonts w:ascii="Arial" w:eastAsia="Calibri" w:hAnsi="Arial" w:cs="Arial"/>
      <w:szCs w:val="20"/>
      <w:lang w:val="en-US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rPr>
      <w:rFonts w:ascii="Tahoma" w:hAnsi="Tahoma" w:cs="Tahoma"/>
      <w:b/>
      <w:caps/>
      <w:color w:val="808080"/>
      <w:spacing w:val="4"/>
      <w:sz w:val="14"/>
      <w:szCs w:val="14"/>
      <w:lang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pacing w:before="180" w:after="300" w:line="240" w:lineRule="atLeast"/>
      <w:jc w:val="both"/>
    </w:pPr>
    <w:rPr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pacing w:before="600" w:after="240" w:line="240" w:lineRule="atLeast"/>
      <w:ind w:hanging="440"/>
      <w:jc w:val="both"/>
    </w:pPr>
    <w:rPr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ind w:firstLine="708"/>
    </w:pPr>
  </w:style>
  <w:style w:type="paragraph" w:customStyle="1" w:styleId="Zawartoramki">
    <w:name w:val="Zawartość ramki"/>
    <w:basedOn w:val="Normalny"/>
    <w:rsid w:val="00294B08"/>
  </w:style>
  <w:style w:type="paragraph" w:customStyle="1" w:styleId="Zawartotabeli">
    <w:name w:val="Zawartość tabeli"/>
    <w:basedOn w:val="Normalny"/>
    <w:rsid w:val="00294B08"/>
    <w:pPr>
      <w:suppressLineNumbers/>
    </w:p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rPr>
      <w:b/>
      <w:bCs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hAnsi="Calibri" w:cs="Calibri"/>
      <w:color w:val="000000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pacing w:after="120" w:line="480" w:lineRule="auto"/>
    </w:pPr>
  </w:style>
  <w:style w:type="paragraph" w:customStyle="1" w:styleId="arimr">
    <w:name w:val="arimr"/>
    <w:basedOn w:val="Normalny"/>
    <w:rsid w:val="00294B08"/>
    <w:pPr>
      <w:widowControl w:val="0"/>
      <w:snapToGrid w:val="0"/>
      <w:spacing w:line="360" w:lineRule="auto"/>
    </w:pPr>
    <w:rPr>
      <w:rFonts w:eastAsia="MS Mincho;ＭＳ 明朝"/>
      <w:szCs w:val="20"/>
      <w:lang w:val="en-US"/>
    </w:rPr>
  </w:style>
  <w:style w:type="paragraph" w:styleId="Tekstpodstawowy2">
    <w:name w:val="Body Text 2"/>
    <w:basedOn w:val="Normalny"/>
    <w:link w:val="Tekstpodstawowy2Znak3"/>
    <w:rsid w:val="00294B08"/>
    <w:pPr>
      <w:spacing w:after="120" w:line="480" w:lineRule="auto"/>
    </w:p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pacing w:after="480" w:line="240" w:lineRule="atLeast"/>
    </w:pPr>
    <w:rPr>
      <w:rFonts w:ascii="Arial" w:hAnsi="Arial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pacing w:before="240" w:line="234" w:lineRule="exact"/>
      <w:ind w:hanging="340"/>
      <w:jc w:val="right"/>
    </w:pPr>
    <w:rPr>
      <w:rFonts w:ascii="Arial" w:hAnsi="Arial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pacing w:before="480" w:line="240" w:lineRule="atLeast"/>
      <w:jc w:val="right"/>
    </w:pPr>
    <w:rPr>
      <w:rFonts w:ascii="Arial" w:hAnsi="Arial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ind w:left="708"/>
    </w:pPr>
    <w:rPr>
      <w:rFonts w:eastAsia="MS Mincho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/>
      <w:ind w:left="283"/>
    </w:pPr>
    <w:rPr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rPr>
      <w:rFonts w:ascii="Arial" w:hAnsi="Arial" w:cs="Arial"/>
      <w:b/>
      <w:szCs w:val="20"/>
    </w:rPr>
  </w:style>
  <w:style w:type="paragraph" w:customStyle="1" w:styleId="Akapitzlist2">
    <w:name w:val="Akapit z listą2"/>
    <w:basedOn w:val="Normalny"/>
    <w:rsid w:val="00294B08"/>
    <w:pPr>
      <w:ind w:left="708"/>
    </w:pPr>
    <w:rPr>
      <w:rFonts w:eastAsia="MS Mincho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ind w:left="708"/>
    </w:pPr>
    <w:rPr>
      <w:rFonts w:eastAsia="MS Mincho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lang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contextualSpacing/>
    </w:p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hAnsi="Calibri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2</cp:revision>
  <dcterms:created xsi:type="dcterms:W3CDTF">2020-12-22T19:52:00Z</dcterms:created>
  <dcterms:modified xsi:type="dcterms:W3CDTF">2020-12-22T19:52:00Z</dcterms:modified>
</cp:coreProperties>
</file>